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AF28" w14:textId="614EDD4E" w:rsidR="00FD7F29" w:rsidRPr="00E65214" w:rsidRDefault="00FD7F29" w:rsidP="00A66E6E">
      <w:pPr>
        <w:pStyle w:val="Title"/>
        <w:pBdr>
          <w:top w:val="single" w:sz="12" w:space="1" w:color="auto"/>
          <w:left w:val="single" w:sz="12" w:space="4" w:color="auto"/>
          <w:bottom w:val="single" w:sz="12" w:space="1" w:color="auto"/>
          <w:right w:val="single" w:sz="12" w:space="4" w:color="auto"/>
        </w:pBdr>
        <w:shd w:val="clear" w:color="auto" w:fill="D9E2F3" w:themeFill="accent1" w:themeFillTint="33"/>
        <w:spacing w:line="276" w:lineRule="auto"/>
        <w:rPr>
          <w:rFonts w:ascii="Arial" w:hAnsi="Arial" w:cs="Arial"/>
          <w:sz w:val="28"/>
          <w:szCs w:val="28"/>
        </w:rPr>
      </w:pPr>
      <w:r w:rsidRPr="00E65214">
        <w:rPr>
          <w:rFonts w:ascii="Arial" w:hAnsi="Arial" w:cs="Arial"/>
          <w:b/>
          <w:bCs/>
        </w:rPr>
        <w:t xml:space="preserve">Information pack for appointment </w:t>
      </w:r>
      <w:r w:rsidR="00656BE3" w:rsidRPr="00E65214">
        <w:rPr>
          <w:rFonts w:ascii="Arial" w:hAnsi="Arial" w:cs="Arial"/>
          <w:b/>
          <w:bCs/>
        </w:rPr>
        <w:t xml:space="preserve">of a Non-Executive </w:t>
      </w:r>
      <w:r w:rsidR="0089673E">
        <w:rPr>
          <w:rFonts w:ascii="Arial" w:hAnsi="Arial" w:cs="Arial"/>
          <w:b/>
          <w:bCs/>
        </w:rPr>
        <w:t>Director</w:t>
      </w:r>
      <w:r w:rsidR="00656BE3" w:rsidRPr="00E65214">
        <w:rPr>
          <w:rFonts w:ascii="Arial" w:hAnsi="Arial" w:cs="Arial"/>
          <w:b/>
          <w:bCs/>
        </w:rPr>
        <w:t xml:space="preserve"> </w:t>
      </w:r>
      <w:r w:rsidRPr="00E65214">
        <w:rPr>
          <w:rFonts w:ascii="Arial" w:hAnsi="Arial" w:cs="Arial"/>
          <w:b/>
          <w:bCs/>
        </w:rPr>
        <w:t xml:space="preserve">to the </w:t>
      </w:r>
      <w:r w:rsidR="00B8729C" w:rsidRPr="00E65214">
        <w:rPr>
          <w:rFonts w:ascii="Arial" w:hAnsi="Arial" w:cs="Arial"/>
          <w:b/>
          <w:bCs/>
        </w:rPr>
        <w:t>B</w:t>
      </w:r>
      <w:r w:rsidRPr="00E65214">
        <w:rPr>
          <w:rFonts w:ascii="Arial" w:hAnsi="Arial" w:cs="Arial"/>
          <w:b/>
          <w:bCs/>
        </w:rPr>
        <w:t xml:space="preserve">oard </w:t>
      </w:r>
      <w:r w:rsidR="00A66E6E" w:rsidRPr="00E65214">
        <w:rPr>
          <w:rFonts w:ascii="Arial" w:hAnsi="Arial" w:cs="Arial"/>
          <w:b/>
          <w:bCs/>
        </w:rPr>
        <w:t>of Scottish Canals</w:t>
      </w:r>
    </w:p>
    <w:p w14:paraId="22F238EB" w14:textId="77777777" w:rsidR="00A66E6E" w:rsidRDefault="00A66E6E" w:rsidP="003B7D56">
      <w:pPr>
        <w:pStyle w:val="Default"/>
        <w:spacing w:line="276" w:lineRule="auto"/>
        <w:rPr>
          <w:rFonts w:asciiTheme="minorHAnsi" w:hAnsiTheme="minorHAnsi" w:cstheme="minorHAnsi"/>
          <w:sz w:val="28"/>
          <w:szCs w:val="28"/>
        </w:rPr>
      </w:pPr>
    </w:p>
    <w:p w14:paraId="1D278375" w14:textId="2DA8A406" w:rsidR="003E291A" w:rsidRDefault="00EE567C" w:rsidP="003B7D56">
      <w:pPr>
        <w:pStyle w:val="Default"/>
        <w:spacing w:line="276" w:lineRule="auto"/>
        <w:rPr>
          <w:rFonts w:asciiTheme="minorHAnsi" w:hAnsiTheme="minorHAnsi" w:cstheme="minorHAnsi"/>
          <w:sz w:val="28"/>
          <w:szCs w:val="28"/>
        </w:rPr>
      </w:pPr>
      <w:r>
        <w:rPr>
          <w:noProof/>
          <w:lang w:eastAsia="en-GB"/>
        </w:rPr>
        <w:drawing>
          <wp:inline distT="0" distB="0" distL="0" distR="0" wp14:anchorId="350B38B3" wp14:editId="27564CE1">
            <wp:extent cx="1803400" cy="527050"/>
            <wp:effectExtent l="0" t="0" r="6350" b="6350"/>
            <wp:docPr id="142919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527050"/>
                    </a:xfrm>
                    <a:prstGeom prst="rect">
                      <a:avLst/>
                    </a:prstGeom>
                    <a:noFill/>
                    <a:ln>
                      <a:noFill/>
                    </a:ln>
                  </pic:spPr>
                </pic:pic>
              </a:graphicData>
            </a:graphic>
          </wp:inline>
        </w:drawing>
      </w:r>
    </w:p>
    <w:p w14:paraId="28B3F882" w14:textId="77777777" w:rsidR="00A66E6E" w:rsidRDefault="00A66E6E" w:rsidP="003B7D56">
      <w:pPr>
        <w:pStyle w:val="NoSpacing"/>
        <w:spacing w:line="276" w:lineRule="auto"/>
        <w:rPr>
          <w:rFonts w:asciiTheme="minorHAnsi" w:hAnsiTheme="minorHAnsi" w:cstheme="minorHAnsi"/>
          <w:sz w:val="28"/>
          <w:szCs w:val="28"/>
        </w:rPr>
      </w:pPr>
    </w:p>
    <w:p w14:paraId="4C1723BF" w14:textId="2B98147A" w:rsidR="00FD7F29" w:rsidRPr="00E65214" w:rsidRDefault="00FD7F29" w:rsidP="003B7D56">
      <w:pPr>
        <w:pStyle w:val="NoSpacing"/>
        <w:spacing w:line="276" w:lineRule="auto"/>
        <w:rPr>
          <w:rFonts w:cs="Arial"/>
          <w:sz w:val="28"/>
          <w:szCs w:val="28"/>
        </w:rPr>
      </w:pPr>
      <w:r w:rsidRPr="00E65214">
        <w:rPr>
          <w:rFonts w:cs="Arial"/>
          <w:sz w:val="28"/>
          <w:szCs w:val="28"/>
        </w:rPr>
        <w:t>The Minister</w:t>
      </w:r>
      <w:r w:rsidR="00DA170A">
        <w:rPr>
          <w:rFonts w:cs="Arial"/>
          <w:sz w:val="28"/>
          <w:szCs w:val="28"/>
        </w:rPr>
        <w:t xml:space="preserve"> for </w:t>
      </w:r>
      <w:r w:rsidR="008E35EB">
        <w:rPr>
          <w:rFonts w:cs="Arial"/>
          <w:sz w:val="28"/>
          <w:szCs w:val="28"/>
        </w:rPr>
        <w:t>Agriculture and Connectivity</w:t>
      </w:r>
      <w:r w:rsidRPr="00E65214">
        <w:rPr>
          <w:rFonts w:cs="Arial"/>
          <w:sz w:val="28"/>
          <w:szCs w:val="28"/>
        </w:rPr>
        <w:t xml:space="preserve"> is seeking to appoint </w:t>
      </w:r>
      <w:bookmarkStart w:id="0" w:name="_Hlk141364601"/>
      <w:r w:rsidR="00D10F15" w:rsidRPr="00E65214">
        <w:rPr>
          <w:rFonts w:cs="Arial"/>
          <w:sz w:val="28"/>
          <w:szCs w:val="28"/>
        </w:rPr>
        <w:t>a Non-Executive Director</w:t>
      </w:r>
      <w:bookmarkEnd w:id="0"/>
      <w:r w:rsidRPr="00E65214">
        <w:rPr>
          <w:rFonts w:cs="Arial"/>
          <w:sz w:val="28"/>
          <w:szCs w:val="28"/>
        </w:rPr>
        <w:t xml:space="preserve"> to the </w:t>
      </w:r>
      <w:r w:rsidR="00D10F15" w:rsidRPr="00E65214">
        <w:rPr>
          <w:rFonts w:cs="Arial"/>
          <w:sz w:val="28"/>
          <w:szCs w:val="28"/>
        </w:rPr>
        <w:t>B</w:t>
      </w:r>
      <w:r w:rsidRPr="00E65214">
        <w:rPr>
          <w:rFonts w:cs="Arial"/>
          <w:sz w:val="28"/>
          <w:szCs w:val="28"/>
        </w:rPr>
        <w:t>oard</w:t>
      </w:r>
      <w:r w:rsidR="00A41F4A" w:rsidRPr="00E65214">
        <w:rPr>
          <w:rFonts w:cs="Arial"/>
          <w:sz w:val="28"/>
          <w:szCs w:val="28"/>
        </w:rPr>
        <w:t xml:space="preserve"> of </w:t>
      </w:r>
      <w:r w:rsidR="00A66E6E" w:rsidRPr="00E65214">
        <w:rPr>
          <w:rFonts w:cs="Arial"/>
          <w:sz w:val="28"/>
          <w:szCs w:val="28"/>
        </w:rPr>
        <w:t>Scottish Canals</w:t>
      </w:r>
      <w:r w:rsidRPr="00E65214">
        <w:rPr>
          <w:rFonts w:cs="Arial"/>
          <w:sz w:val="28"/>
          <w:szCs w:val="28"/>
        </w:rPr>
        <w:t xml:space="preserve">. The Minister values </w:t>
      </w:r>
      <w:r w:rsidR="00A03C04" w:rsidRPr="00E65214">
        <w:rPr>
          <w:rFonts w:cs="Arial"/>
          <w:sz w:val="28"/>
          <w:szCs w:val="28"/>
        </w:rPr>
        <w:t>highly</w:t>
      </w:r>
      <w:r w:rsidRPr="00E65214">
        <w:rPr>
          <w:rFonts w:cs="Arial"/>
          <w:sz w:val="28"/>
          <w:szCs w:val="28"/>
        </w:rPr>
        <w:t xml:space="preserve"> the benefits of having different points of view on the </w:t>
      </w:r>
      <w:r w:rsidR="00F30DBD">
        <w:rPr>
          <w:rFonts w:cs="Arial"/>
          <w:sz w:val="28"/>
          <w:szCs w:val="28"/>
        </w:rPr>
        <w:t>B</w:t>
      </w:r>
      <w:r w:rsidRPr="00E65214">
        <w:rPr>
          <w:rFonts w:cs="Arial"/>
          <w:sz w:val="28"/>
          <w:szCs w:val="28"/>
        </w:rPr>
        <w:t>oard and welcomes applications from people from all walks of life.</w:t>
      </w:r>
    </w:p>
    <w:p w14:paraId="70EFFD38" w14:textId="77777777" w:rsidR="00FD7F29" w:rsidRPr="00A66E6E" w:rsidRDefault="00FD7F29" w:rsidP="003B7D56">
      <w:pPr>
        <w:pStyle w:val="NoSpacing"/>
        <w:spacing w:line="276" w:lineRule="auto"/>
        <w:rPr>
          <w:rFonts w:asciiTheme="minorHAnsi" w:hAnsiTheme="minorHAnsi" w:cstheme="minorHAnsi"/>
          <w:sz w:val="28"/>
          <w:szCs w:val="28"/>
        </w:rPr>
      </w:pPr>
    </w:p>
    <w:p w14:paraId="3E3DC861" w14:textId="36D8E85A" w:rsidR="00FD7F29" w:rsidRPr="005E6DFB" w:rsidRDefault="00FD7F29" w:rsidP="003B7D56">
      <w:pPr>
        <w:pStyle w:val="Title"/>
        <w:spacing w:line="276" w:lineRule="auto"/>
        <w:rPr>
          <w:rFonts w:asciiTheme="minorHAnsi" w:hAnsiTheme="minorHAnsi" w:cstheme="minorHAnsi"/>
          <w:b/>
          <w:bCs/>
        </w:rPr>
      </w:pPr>
      <w:r w:rsidRPr="005E6DFB">
        <w:rPr>
          <w:rFonts w:asciiTheme="minorHAnsi" w:hAnsiTheme="minorHAnsi" w:cstheme="minorHAnsi"/>
          <w:b/>
          <w:bCs/>
        </w:rPr>
        <w:t>Key dates for this appointment round</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18"/>
        <w:gridCol w:w="5218"/>
      </w:tblGrid>
      <w:tr w:rsidR="00FD7F29" w:rsidRPr="005E6DFB" w14:paraId="5721EE6F" w14:textId="77777777" w:rsidTr="00F242D7">
        <w:tc>
          <w:tcPr>
            <w:tcW w:w="5218" w:type="dxa"/>
            <w:shd w:val="clear" w:color="auto" w:fill="D9E2F3" w:themeFill="accent1" w:themeFillTint="33"/>
          </w:tcPr>
          <w:p w14:paraId="2D3242D0" w14:textId="14FD3AD7" w:rsidR="00FD7F29" w:rsidRPr="00E65214" w:rsidRDefault="00FD7F29" w:rsidP="003B7D56">
            <w:pPr>
              <w:spacing w:line="276" w:lineRule="auto"/>
              <w:rPr>
                <w:rFonts w:cs="Arial"/>
                <w:b/>
                <w:bCs/>
                <w:sz w:val="28"/>
                <w:szCs w:val="28"/>
              </w:rPr>
            </w:pPr>
            <w:r w:rsidRPr="00E65214">
              <w:rPr>
                <w:rFonts w:cs="Arial"/>
                <w:b/>
                <w:bCs/>
                <w:sz w:val="28"/>
                <w:szCs w:val="28"/>
              </w:rPr>
              <w:t xml:space="preserve">Closing date </w:t>
            </w:r>
          </w:p>
        </w:tc>
        <w:tc>
          <w:tcPr>
            <w:tcW w:w="5218" w:type="dxa"/>
          </w:tcPr>
          <w:p w14:paraId="0FBD6468" w14:textId="765F2810" w:rsidR="00FD7F29" w:rsidRPr="00E65214" w:rsidRDefault="00A66E6E" w:rsidP="003B7D56">
            <w:pPr>
              <w:spacing w:line="276" w:lineRule="auto"/>
              <w:rPr>
                <w:rFonts w:cs="Arial"/>
                <w:sz w:val="28"/>
                <w:szCs w:val="28"/>
                <w:highlight w:val="green"/>
              </w:rPr>
            </w:pPr>
            <w:r w:rsidRPr="00E65214">
              <w:rPr>
                <w:rFonts w:cs="Arial"/>
                <w:sz w:val="28"/>
                <w:szCs w:val="28"/>
              </w:rPr>
              <w:t>Midnight</w:t>
            </w:r>
            <w:r w:rsidR="00F242D7" w:rsidRPr="00E65214">
              <w:rPr>
                <w:rFonts w:cs="Arial"/>
                <w:sz w:val="28"/>
                <w:szCs w:val="28"/>
              </w:rPr>
              <w:t xml:space="preserve"> on </w:t>
            </w:r>
            <w:r w:rsidR="00C317DE">
              <w:rPr>
                <w:rFonts w:cs="Arial"/>
                <w:sz w:val="28"/>
                <w:szCs w:val="28"/>
              </w:rPr>
              <w:t>8</w:t>
            </w:r>
            <w:r w:rsidR="00BA3686">
              <w:rPr>
                <w:rFonts w:cs="Arial"/>
                <w:sz w:val="28"/>
                <w:szCs w:val="28"/>
              </w:rPr>
              <w:t xml:space="preserve"> February</w:t>
            </w:r>
            <w:r w:rsidR="00E00768">
              <w:rPr>
                <w:rFonts w:cs="Arial"/>
                <w:sz w:val="28"/>
                <w:szCs w:val="28"/>
              </w:rPr>
              <w:t xml:space="preserve"> </w:t>
            </w:r>
            <w:r w:rsidR="00696DF7" w:rsidRPr="00696DF7">
              <w:rPr>
                <w:rFonts w:cs="Arial"/>
                <w:sz w:val="28"/>
                <w:szCs w:val="28"/>
              </w:rPr>
              <w:t>202</w:t>
            </w:r>
            <w:r w:rsidR="00E00768">
              <w:rPr>
                <w:rFonts w:cs="Arial"/>
                <w:sz w:val="28"/>
                <w:szCs w:val="28"/>
              </w:rPr>
              <w:t>6</w:t>
            </w:r>
            <w:r w:rsidR="00696DF7" w:rsidRPr="00696DF7">
              <w:rPr>
                <w:rFonts w:cs="Arial"/>
                <w:sz w:val="28"/>
                <w:szCs w:val="28"/>
              </w:rPr>
              <w:t>.</w:t>
            </w:r>
          </w:p>
          <w:p w14:paraId="7C39F967" w14:textId="77777777" w:rsidR="00116FD2" w:rsidRPr="00E65214" w:rsidRDefault="00116FD2" w:rsidP="003B7D56">
            <w:pPr>
              <w:spacing w:line="276" w:lineRule="auto"/>
              <w:rPr>
                <w:rFonts w:cs="Arial"/>
                <w:sz w:val="28"/>
                <w:szCs w:val="28"/>
                <w:highlight w:val="yellow"/>
              </w:rPr>
            </w:pPr>
          </w:p>
        </w:tc>
      </w:tr>
      <w:tr w:rsidR="00FD7F29" w:rsidRPr="005E6DFB" w14:paraId="7419C90C" w14:textId="77777777" w:rsidTr="00F242D7">
        <w:tc>
          <w:tcPr>
            <w:tcW w:w="5218" w:type="dxa"/>
            <w:shd w:val="clear" w:color="auto" w:fill="D9E2F3" w:themeFill="accent1" w:themeFillTint="33"/>
          </w:tcPr>
          <w:p w14:paraId="4BC508A4" w14:textId="02843121" w:rsidR="00FD7F29" w:rsidRPr="00E65214" w:rsidRDefault="00FD7F29" w:rsidP="003B7D56">
            <w:pPr>
              <w:spacing w:line="276" w:lineRule="auto"/>
              <w:rPr>
                <w:rFonts w:cs="Arial"/>
                <w:b/>
                <w:bCs/>
                <w:sz w:val="28"/>
                <w:szCs w:val="28"/>
              </w:rPr>
            </w:pPr>
            <w:r w:rsidRPr="00E65214">
              <w:rPr>
                <w:rFonts w:cs="Arial"/>
                <w:b/>
                <w:bCs/>
                <w:sz w:val="28"/>
                <w:szCs w:val="28"/>
              </w:rPr>
              <w:t xml:space="preserve">Sift of applications </w:t>
            </w:r>
          </w:p>
        </w:tc>
        <w:tc>
          <w:tcPr>
            <w:tcW w:w="5218" w:type="dxa"/>
          </w:tcPr>
          <w:p w14:paraId="74CB7B57" w14:textId="41BFF4B4" w:rsidR="00FD7F29" w:rsidRPr="00696DF7" w:rsidRDefault="00BA3686" w:rsidP="003B7D56">
            <w:pPr>
              <w:spacing w:line="276" w:lineRule="auto"/>
              <w:rPr>
                <w:rFonts w:cs="Arial"/>
                <w:sz w:val="28"/>
                <w:szCs w:val="28"/>
              </w:rPr>
            </w:pPr>
            <w:r w:rsidRPr="00BA3686">
              <w:rPr>
                <w:rFonts w:cs="Arial"/>
                <w:sz w:val="28"/>
                <w:szCs w:val="28"/>
              </w:rPr>
              <w:t>10 February</w:t>
            </w:r>
            <w:r w:rsidR="00696DF7" w:rsidRPr="00696DF7">
              <w:rPr>
                <w:rFonts w:cs="Arial"/>
                <w:sz w:val="28"/>
                <w:szCs w:val="28"/>
              </w:rPr>
              <w:t xml:space="preserve"> 202</w:t>
            </w:r>
            <w:r w:rsidR="00E00768">
              <w:rPr>
                <w:rFonts w:cs="Arial"/>
                <w:sz w:val="28"/>
                <w:szCs w:val="28"/>
              </w:rPr>
              <w:t>6</w:t>
            </w:r>
            <w:r w:rsidR="00696DF7" w:rsidRPr="00696DF7">
              <w:rPr>
                <w:rFonts w:cs="Arial"/>
                <w:sz w:val="28"/>
                <w:szCs w:val="28"/>
              </w:rPr>
              <w:t>.</w:t>
            </w:r>
          </w:p>
          <w:p w14:paraId="60E96021" w14:textId="77777777" w:rsidR="00116FD2" w:rsidRPr="00E65214" w:rsidRDefault="00116FD2" w:rsidP="003B7D56">
            <w:pPr>
              <w:spacing w:line="276" w:lineRule="auto"/>
              <w:rPr>
                <w:rFonts w:cs="Arial"/>
                <w:sz w:val="28"/>
                <w:szCs w:val="28"/>
                <w:highlight w:val="yellow"/>
              </w:rPr>
            </w:pPr>
          </w:p>
        </w:tc>
      </w:tr>
      <w:tr w:rsidR="00FD7F29" w:rsidRPr="005E6DFB" w14:paraId="3EE965D2" w14:textId="77777777" w:rsidTr="00F242D7">
        <w:tc>
          <w:tcPr>
            <w:tcW w:w="5218" w:type="dxa"/>
            <w:shd w:val="clear" w:color="auto" w:fill="D9E2F3" w:themeFill="accent1" w:themeFillTint="33"/>
          </w:tcPr>
          <w:p w14:paraId="1C42C341" w14:textId="505B2121" w:rsidR="00FD7F29" w:rsidRPr="00E65214" w:rsidRDefault="00FD7F29" w:rsidP="003B7D56">
            <w:pPr>
              <w:spacing w:line="276" w:lineRule="auto"/>
              <w:rPr>
                <w:rFonts w:cs="Arial"/>
                <w:b/>
                <w:bCs/>
                <w:sz w:val="28"/>
                <w:szCs w:val="28"/>
              </w:rPr>
            </w:pPr>
            <w:r w:rsidRPr="00E65214">
              <w:rPr>
                <w:rFonts w:cs="Arial"/>
                <w:b/>
                <w:bCs/>
                <w:sz w:val="28"/>
                <w:szCs w:val="28"/>
              </w:rPr>
              <w:t xml:space="preserve">Date applicants will hear about the outcome of their application </w:t>
            </w:r>
          </w:p>
        </w:tc>
        <w:tc>
          <w:tcPr>
            <w:tcW w:w="5218" w:type="dxa"/>
          </w:tcPr>
          <w:p w14:paraId="48494BAF" w14:textId="7178D562" w:rsidR="00FD7F29" w:rsidRPr="00E65214" w:rsidRDefault="00696DF7" w:rsidP="0C528150">
            <w:pPr>
              <w:spacing w:line="276" w:lineRule="auto"/>
              <w:rPr>
                <w:rFonts w:cs="Arial"/>
                <w:sz w:val="28"/>
                <w:szCs w:val="28"/>
                <w:highlight w:val="yellow"/>
              </w:rPr>
            </w:pPr>
            <w:r w:rsidRPr="00696DF7">
              <w:rPr>
                <w:rFonts w:cs="Arial"/>
                <w:sz w:val="28"/>
                <w:szCs w:val="28"/>
              </w:rPr>
              <w:t xml:space="preserve">Week commencing </w:t>
            </w:r>
            <w:r w:rsidR="00BA3686">
              <w:rPr>
                <w:rFonts w:cs="Arial"/>
                <w:sz w:val="28"/>
                <w:szCs w:val="28"/>
              </w:rPr>
              <w:t>16 February</w:t>
            </w:r>
            <w:r w:rsidR="008E35EB">
              <w:rPr>
                <w:rFonts w:cs="Arial"/>
                <w:sz w:val="28"/>
                <w:szCs w:val="28"/>
              </w:rPr>
              <w:t xml:space="preserve"> </w:t>
            </w:r>
            <w:r w:rsidRPr="00696DF7">
              <w:rPr>
                <w:rFonts w:cs="Arial"/>
                <w:sz w:val="28"/>
                <w:szCs w:val="28"/>
              </w:rPr>
              <w:t>202</w:t>
            </w:r>
            <w:r w:rsidR="00E00768">
              <w:rPr>
                <w:rFonts w:cs="Arial"/>
                <w:sz w:val="28"/>
                <w:szCs w:val="28"/>
              </w:rPr>
              <w:t>6</w:t>
            </w:r>
            <w:r w:rsidRPr="00696DF7">
              <w:rPr>
                <w:rFonts w:cs="Arial"/>
                <w:sz w:val="28"/>
                <w:szCs w:val="28"/>
              </w:rPr>
              <w:t>.</w:t>
            </w:r>
          </w:p>
        </w:tc>
      </w:tr>
      <w:tr w:rsidR="00FD7F29" w:rsidRPr="005E6DFB" w14:paraId="14B1CC31" w14:textId="77777777" w:rsidTr="00F242D7">
        <w:tc>
          <w:tcPr>
            <w:tcW w:w="5218" w:type="dxa"/>
            <w:shd w:val="clear" w:color="auto" w:fill="D9E2F3" w:themeFill="accent1" w:themeFillTint="33"/>
          </w:tcPr>
          <w:p w14:paraId="1AF3FCB0" w14:textId="3F7E90A1" w:rsidR="00FD7F29" w:rsidRPr="00E65214" w:rsidRDefault="00FD7F29" w:rsidP="003B7D56">
            <w:pPr>
              <w:spacing w:line="276" w:lineRule="auto"/>
              <w:rPr>
                <w:rFonts w:cs="Arial"/>
                <w:b/>
                <w:bCs/>
                <w:sz w:val="28"/>
                <w:szCs w:val="28"/>
              </w:rPr>
            </w:pPr>
            <w:r w:rsidRPr="00E65214">
              <w:rPr>
                <w:rFonts w:cs="Arial"/>
                <w:b/>
                <w:bCs/>
                <w:sz w:val="28"/>
                <w:szCs w:val="28"/>
              </w:rPr>
              <w:t xml:space="preserve">Interviews </w:t>
            </w:r>
          </w:p>
        </w:tc>
        <w:tc>
          <w:tcPr>
            <w:tcW w:w="5218" w:type="dxa"/>
          </w:tcPr>
          <w:p w14:paraId="79FF2193" w14:textId="714C2D04" w:rsidR="009E2A29" w:rsidRPr="00696DF7" w:rsidRDefault="000E4CE6" w:rsidP="0C528150">
            <w:pPr>
              <w:spacing w:line="276" w:lineRule="auto"/>
              <w:rPr>
                <w:rFonts w:cs="Arial"/>
                <w:sz w:val="28"/>
                <w:szCs w:val="28"/>
              </w:rPr>
            </w:pPr>
            <w:r>
              <w:rPr>
                <w:rFonts w:cs="Arial"/>
                <w:sz w:val="28"/>
                <w:szCs w:val="28"/>
              </w:rPr>
              <w:t>10</w:t>
            </w:r>
            <w:r w:rsidR="008E35EB">
              <w:rPr>
                <w:rFonts w:cs="Arial"/>
                <w:sz w:val="28"/>
                <w:szCs w:val="28"/>
              </w:rPr>
              <w:t xml:space="preserve"> and </w:t>
            </w:r>
            <w:r>
              <w:rPr>
                <w:rFonts w:cs="Arial"/>
                <w:sz w:val="28"/>
                <w:szCs w:val="28"/>
              </w:rPr>
              <w:t>11 March</w:t>
            </w:r>
            <w:r w:rsidR="00696DF7" w:rsidRPr="00696DF7">
              <w:rPr>
                <w:rFonts w:cs="Arial"/>
                <w:sz w:val="28"/>
                <w:szCs w:val="28"/>
              </w:rPr>
              <w:t xml:space="preserve"> 202</w:t>
            </w:r>
            <w:r w:rsidR="00E00768">
              <w:rPr>
                <w:rFonts w:cs="Arial"/>
                <w:sz w:val="28"/>
                <w:szCs w:val="28"/>
              </w:rPr>
              <w:t>6</w:t>
            </w:r>
            <w:r w:rsidR="00696DF7" w:rsidRPr="00696DF7">
              <w:rPr>
                <w:rFonts w:cs="Arial"/>
                <w:sz w:val="28"/>
                <w:szCs w:val="28"/>
              </w:rPr>
              <w:t xml:space="preserve"> at the Falkirk Wheel.</w:t>
            </w:r>
          </w:p>
          <w:p w14:paraId="71DC759A" w14:textId="3A7C74DF" w:rsidR="00116FD2" w:rsidRPr="00E65214" w:rsidRDefault="00116FD2" w:rsidP="764C7BE4">
            <w:pPr>
              <w:spacing w:line="276" w:lineRule="auto"/>
              <w:rPr>
                <w:rFonts w:eastAsia="Arial" w:cs="Arial"/>
                <w:szCs w:val="24"/>
              </w:rPr>
            </w:pPr>
          </w:p>
          <w:p w14:paraId="1D31A5C9" w14:textId="6F77CBA3" w:rsidR="00116FD2" w:rsidRPr="00E65214" w:rsidRDefault="0E3C027E" w:rsidP="764C7BE4">
            <w:pPr>
              <w:spacing w:line="276" w:lineRule="auto"/>
              <w:rPr>
                <w:rFonts w:eastAsia="Arial" w:cs="Arial"/>
                <w:b/>
                <w:bCs/>
                <w:sz w:val="28"/>
                <w:szCs w:val="28"/>
              </w:rPr>
            </w:pPr>
            <w:r w:rsidRPr="00E65214">
              <w:rPr>
                <w:rFonts w:eastAsia="Arial" w:cs="Arial"/>
                <w:b/>
                <w:bCs/>
                <w:sz w:val="28"/>
                <w:szCs w:val="28"/>
              </w:rPr>
              <w:t>It is unlikely that we will be able to offer alternative interview date</w:t>
            </w:r>
            <w:r w:rsidR="00656BE3" w:rsidRPr="00E65214">
              <w:rPr>
                <w:rFonts w:eastAsia="Arial" w:cs="Arial"/>
                <w:b/>
                <w:bCs/>
                <w:sz w:val="28"/>
                <w:szCs w:val="28"/>
              </w:rPr>
              <w:t>s</w:t>
            </w:r>
            <w:r w:rsidRPr="00E65214">
              <w:rPr>
                <w:rFonts w:eastAsia="Arial" w:cs="Arial"/>
                <w:b/>
                <w:bCs/>
                <w:sz w:val="28"/>
                <w:szCs w:val="28"/>
              </w:rPr>
              <w:t>.</w:t>
            </w:r>
          </w:p>
        </w:tc>
      </w:tr>
      <w:tr w:rsidR="00FD7F29" w:rsidRPr="005E6DFB" w14:paraId="32A29C9A" w14:textId="77777777" w:rsidTr="00F242D7">
        <w:tc>
          <w:tcPr>
            <w:tcW w:w="5218" w:type="dxa"/>
            <w:shd w:val="clear" w:color="auto" w:fill="D9E2F3" w:themeFill="accent1" w:themeFillTint="33"/>
          </w:tcPr>
          <w:p w14:paraId="03F321D0" w14:textId="13B21F95" w:rsidR="00FD7F29" w:rsidRPr="00E65214" w:rsidRDefault="00FD7F29" w:rsidP="003B7D56">
            <w:pPr>
              <w:spacing w:line="276" w:lineRule="auto"/>
              <w:rPr>
                <w:rFonts w:cs="Arial"/>
                <w:b/>
                <w:bCs/>
                <w:sz w:val="28"/>
                <w:szCs w:val="28"/>
              </w:rPr>
            </w:pPr>
            <w:r w:rsidRPr="00E65214">
              <w:rPr>
                <w:rFonts w:cs="Arial"/>
                <w:b/>
                <w:bCs/>
                <w:sz w:val="28"/>
                <w:szCs w:val="28"/>
              </w:rPr>
              <w:t xml:space="preserve">Ministerial decision </w:t>
            </w:r>
          </w:p>
        </w:tc>
        <w:tc>
          <w:tcPr>
            <w:tcW w:w="5218" w:type="dxa"/>
          </w:tcPr>
          <w:p w14:paraId="4E9316A9" w14:textId="505B41E9" w:rsidR="00FD7F29" w:rsidRPr="00696DF7" w:rsidRDefault="000E4CE6" w:rsidP="003B7D56">
            <w:pPr>
              <w:spacing w:line="276" w:lineRule="auto"/>
              <w:rPr>
                <w:rFonts w:cs="Arial"/>
                <w:sz w:val="28"/>
                <w:szCs w:val="28"/>
              </w:rPr>
            </w:pPr>
            <w:r>
              <w:rPr>
                <w:rFonts w:cs="Arial"/>
                <w:sz w:val="28"/>
                <w:szCs w:val="28"/>
              </w:rPr>
              <w:t>20 March</w:t>
            </w:r>
            <w:r w:rsidR="000443ED">
              <w:rPr>
                <w:rFonts w:cs="Arial"/>
                <w:sz w:val="28"/>
                <w:szCs w:val="28"/>
              </w:rPr>
              <w:t xml:space="preserve"> 2</w:t>
            </w:r>
            <w:r w:rsidR="00696DF7" w:rsidRPr="00696DF7">
              <w:rPr>
                <w:rFonts w:cs="Arial"/>
                <w:sz w:val="28"/>
                <w:szCs w:val="28"/>
              </w:rPr>
              <w:t>02</w:t>
            </w:r>
            <w:r w:rsidR="00E00768">
              <w:rPr>
                <w:rFonts w:cs="Arial"/>
                <w:sz w:val="28"/>
                <w:szCs w:val="28"/>
              </w:rPr>
              <w:t>6</w:t>
            </w:r>
            <w:r w:rsidR="00696DF7" w:rsidRPr="00696DF7">
              <w:rPr>
                <w:rFonts w:cs="Arial"/>
                <w:sz w:val="28"/>
                <w:szCs w:val="28"/>
              </w:rPr>
              <w:t>.</w:t>
            </w:r>
          </w:p>
          <w:p w14:paraId="2164C9E8" w14:textId="77777777" w:rsidR="00116FD2" w:rsidRPr="00E65214" w:rsidRDefault="00116FD2" w:rsidP="003B7D56">
            <w:pPr>
              <w:spacing w:line="276" w:lineRule="auto"/>
              <w:rPr>
                <w:rFonts w:cs="Arial"/>
                <w:sz w:val="28"/>
                <w:szCs w:val="28"/>
                <w:highlight w:val="yellow"/>
              </w:rPr>
            </w:pPr>
          </w:p>
        </w:tc>
      </w:tr>
      <w:tr w:rsidR="00FD7F29" w:rsidRPr="005E6DFB" w14:paraId="2A686191" w14:textId="77777777" w:rsidTr="00F242D7">
        <w:tc>
          <w:tcPr>
            <w:tcW w:w="5218" w:type="dxa"/>
            <w:shd w:val="clear" w:color="auto" w:fill="D9E2F3" w:themeFill="accent1" w:themeFillTint="33"/>
          </w:tcPr>
          <w:p w14:paraId="235E9930" w14:textId="57CDEB85" w:rsidR="00FD7F29" w:rsidRPr="00E65214" w:rsidRDefault="00FD7F29" w:rsidP="003B7D56">
            <w:pPr>
              <w:spacing w:line="276" w:lineRule="auto"/>
              <w:rPr>
                <w:rFonts w:cs="Arial"/>
                <w:b/>
                <w:bCs/>
                <w:sz w:val="28"/>
                <w:szCs w:val="28"/>
              </w:rPr>
            </w:pPr>
            <w:r w:rsidRPr="00E65214">
              <w:rPr>
                <w:rFonts w:cs="Arial"/>
                <w:b/>
                <w:bCs/>
                <w:sz w:val="28"/>
                <w:szCs w:val="28"/>
              </w:rPr>
              <w:t xml:space="preserve">Start date </w:t>
            </w:r>
          </w:p>
        </w:tc>
        <w:tc>
          <w:tcPr>
            <w:tcW w:w="5218" w:type="dxa"/>
          </w:tcPr>
          <w:p w14:paraId="53CFC051" w14:textId="42CC6E95" w:rsidR="00FD7F29" w:rsidRPr="00696DF7" w:rsidRDefault="00E00768" w:rsidP="003B7D56">
            <w:pPr>
              <w:spacing w:line="276" w:lineRule="auto"/>
              <w:rPr>
                <w:rFonts w:cs="Arial"/>
                <w:sz w:val="28"/>
                <w:szCs w:val="28"/>
              </w:rPr>
            </w:pPr>
            <w:r>
              <w:rPr>
                <w:rFonts w:cs="Arial"/>
                <w:sz w:val="28"/>
                <w:szCs w:val="28"/>
              </w:rPr>
              <w:t>1 July</w:t>
            </w:r>
            <w:r w:rsidR="00696DF7" w:rsidRPr="00696DF7">
              <w:rPr>
                <w:rFonts w:cs="Arial"/>
                <w:sz w:val="28"/>
                <w:szCs w:val="28"/>
              </w:rPr>
              <w:t xml:space="preserve"> 202</w:t>
            </w:r>
            <w:r>
              <w:rPr>
                <w:rFonts w:cs="Arial"/>
                <w:sz w:val="28"/>
                <w:szCs w:val="28"/>
              </w:rPr>
              <w:t>6</w:t>
            </w:r>
            <w:r w:rsidR="00696DF7" w:rsidRPr="00696DF7">
              <w:rPr>
                <w:rFonts w:cs="Arial"/>
                <w:sz w:val="28"/>
                <w:szCs w:val="28"/>
              </w:rPr>
              <w:t>.</w:t>
            </w:r>
          </w:p>
          <w:p w14:paraId="7F2786B9" w14:textId="77777777" w:rsidR="00116FD2" w:rsidRPr="00E65214" w:rsidRDefault="00116FD2" w:rsidP="003B7D56">
            <w:pPr>
              <w:spacing w:line="276" w:lineRule="auto"/>
              <w:rPr>
                <w:rFonts w:cs="Arial"/>
                <w:sz w:val="28"/>
                <w:szCs w:val="28"/>
                <w:highlight w:val="yellow"/>
              </w:rPr>
            </w:pPr>
          </w:p>
        </w:tc>
      </w:tr>
    </w:tbl>
    <w:p w14:paraId="4127855E" w14:textId="5AEDE3C4" w:rsidR="00656BE3" w:rsidRPr="00656BE3" w:rsidRDefault="00656BE3" w:rsidP="005A3F7B">
      <w:pPr>
        <w:pStyle w:val="Title"/>
        <w:spacing w:line="276" w:lineRule="auto"/>
        <w:rPr>
          <w:rFonts w:asciiTheme="minorHAnsi" w:hAnsiTheme="minorHAnsi" w:cstheme="minorBidi"/>
          <w:sz w:val="28"/>
          <w:szCs w:val="28"/>
          <w:highlight w:val="yellow"/>
        </w:rPr>
      </w:pPr>
    </w:p>
    <w:p w14:paraId="7347C64B" w14:textId="77777777" w:rsidR="00656BE3" w:rsidRPr="00656BE3" w:rsidRDefault="00656BE3">
      <w:pPr>
        <w:rPr>
          <w:rFonts w:asciiTheme="minorHAnsi" w:eastAsiaTheme="majorEastAsia" w:hAnsiTheme="minorHAnsi" w:cstheme="minorBidi"/>
          <w:spacing w:val="-10"/>
          <w:kern w:val="28"/>
          <w:sz w:val="28"/>
          <w:szCs w:val="28"/>
          <w:highlight w:val="yellow"/>
        </w:rPr>
      </w:pPr>
      <w:r w:rsidRPr="00656BE3">
        <w:rPr>
          <w:rFonts w:asciiTheme="minorHAnsi" w:hAnsiTheme="minorHAnsi" w:cstheme="minorBidi"/>
          <w:sz w:val="28"/>
          <w:szCs w:val="28"/>
          <w:highlight w:val="yellow"/>
        </w:rPr>
        <w:br w:type="page"/>
      </w:r>
    </w:p>
    <w:p w14:paraId="7435E621" w14:textId="24EAB005" w:rsidR="00DC1E32" w:rsidRDefault="00DC1E32" w:rsidP="008722F4">
      <w:pPr>
        <w:tabs>
          <w:tab w:val="right" w:pos="9072"/>
        </w:tabs>
        <w:jc w:val="right"/>
        <w:rPr>
          <w:rFonts w:cs="Arial"/>
          <w:color w:val="323E4F"/>
          <w:szCs w:val="24"/>
        </w:rPr>
      </w:pPr>
      <w:r>
        <w:rPr>
          <w:noProof/>
          <w:lang w:eastAsia="en-GB"/>
        </w:rPr>
        <w:lastRenderedPageBreak/>
        <w:drawing>
          <wp:inline distT="0" distB="0" distL="0" distR="0" wp14:anchorId="5A6F64A4" wp14:editId="7E74C396">
            <wp:extent cx="1803400" cy="527050"/>
            <wp:effectExtent l="0" t="0" r="6350" b="6350"/>
            <wp:docPr id="1443265409" name="Picture 1443265409"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65409" name="Picture 1443265409" descr="A blue and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527050"/>
                    </a:xfrm>
                    <a:prstGeom prst="rect">
                      <a:avLst/>
                    </a:prstGeom>
                    <a:noFill/>
                    <a:ln>
                      <a:noFill/>
                    </a:ln>
                  </pic:spPr>
                </pic:pic>
              </a:graphicData>
            </a:graphic>
          </wp:inline>
        </w:drawing>
      </w:r>
    </w:p>
    <w:p w14:paraId="398E589F" w14:textId="77777777" w:rsidR="00DC1E32" w:rsidRDefault="00DC1E32" w:rsidP="008722F4">
      <w:pPr>
        <w:tabs>
          <w:tab w:val="right" w:pos="9072"/>
        </w:tabs>
        <w:jc w:val="right"/>
        <w:rPr>
          <w:rFonts w:cs="Arial"/>
          <w:color w:val="323E4F"/>
          <w:szCs w:val="24"/>
        </w:rPr>
      </w:pPr>
    </w:p>
    <w:p w14:paraId="079ED3F2" w14:textId="52CA64EA" w:rsidR="008722F4" w:rsidRPr="008722F4" w:rsidRDefault="008722F4" w:rsidP="00DC1E32">
      <w:pPr>
        <w:tabs>
          <w:tab w:val="right" w:pos="9072"/>
        </w:tabs>
        <w:jc w:val="right"/>
        <w:rPr>
          <w:rFonts w:cs="Arial"/>
          <w:color w:val="323E4F"/>
          <w:szCs w:val="24"/>
        </w:rPr>
      </w:pPr>
      <w:r w:rsidRPr="008722F4">
        <w:rPr>
          <w:rFonts w:cs="Arial"/>
          <w:color w:val="323E4F"/>
          <w:szCs w:val="24"/>
        </w:rPr>
        <w:t>Canal House</w:t>
      </w:r>
    </w:p>
    <w:p w14:paraId="7335A85A" w14:textId="77777777" w:rsidR="008722F4" w:rsidRPr="008722F4" w:rsidRDefault="008722F4" w:rsidP="00DC1E32">
      <w:pPr>
        <w:tabs>
          <w:tab w:val="right" w:pos="9072"/>
        </w:tabs>
        <w:jc w:val="right"/>
        <w:rPr>
          <w:rFonts w:cs="Arial"/>
          <w:color w:val="323E4F"/>
          <w:szCs w:val="24"/>
        </w:rPr>
      </w:pPr>
      <w:r w:rsidRPr="008722F4">
        <w:rPr>
          <w:rFonts w:cs="Arial"/>
          <w:color w:val="323E4F"/>
          <w:szCs w:val="24"/>
        </w:rPr>
        <w:t>1 Applecross St</w:t>
      </w:r>
    </w:p>
    <w:p w14:paraId="6C8882CC" w14:textId="77777777" w:rsidR="008722F4" w:rsidRPr="008722F4" w:rsidRDefault="008722F4" w:rsidP="00DC1E32">
      <w:pPr>
        <w:tabs>
          <w:tab w:val="right" w:pos="9072"/>
        </w:tabs>
        <w:jc w:val="right"/>
        <w:rPr>
          <w:rFonts w:cs="Arial"/>
          <w:color w:val="323E4F"/>
          <w:szCs w:val="24"/>
        </w:rPr>
      </w:pPr>
      <w:r w:rsidRPr="008722F4">
        <w:rPr>
          <w:rFonts w:cs="Arial"/>
          <w:color w:val="323E4F"/>
          <w:szCs w:val="24"/>
        </w:rPr>
        <w:t>Glasgow G4 9SP</w:t>
      </w:r>
    </w:p>
    <w:p w14:paraId="4C0EC0EC" w14:textId="77777777" w:rsidR="008722F4" w:rsidRPr="008722F4" w:rsidRDefault="008722F4" w:rsidP="00DC1E32">
      <w:pPr>
        <w:tabs>
          <w:tab w:val="right" w:pos="9072"/>
        </w:tabs>
        <w:jc w:val="right"/>
        <w:rPr>
          <w:rFonts w:cs="Arial"/>
          <w:color w:val="323E4F"/>
          <w:szCs w:val="24"/>
        </w:rPr>
      </w:pPr>
      <w:hyperlink r:id="rId9" w:history="1">
        <w:r w:rsidRPr="008722F4">
          <w:rPr>
            <w:rStyle w:val="Hyperlink"/>
            <w:rFonts w:cs="Arial"/>
            <w:szCs w:val="24"/>
          </w:rPr>
          <w:t>www.scottishcanals.co.uk</w:t>
        </w:r>
      </w:hyperlink>
    </w:p>
    <w:p w14:paraId="39EFDAD0" w14:textId="10AE7440" w:rsidR="008722F4" w:rsidRPr="00B763BE" w:rsidRDefault="008722F4" w:rsidP="00B763BE">
      <w:pPr>
        <w:tabs>
          <w:tab w:val="right" w:pos="9072"/>
        </w:tabs>
        <w:rPr>
          <w:rFonts w:cs="Arial"/>
          <w:color w:val="323E4F"/>
          <w:szCs w:val="24"/>
        </w:rPr>
      </w:pPr>
    </w:p>
    <w:p w14:paraId="41AA30A8" w14:textId="77777777" w:rsidR="008722F4" w:rsidRPr="008722F4" w:rsidRDefault="008722F4" w:rsidP="008722F4">
      <w:pPr>
        <w:tabs>
          <w:tab w:val="right" w:pos="9638"/>
        </w:tabs>
        <w:ind w:left="-5" w:right="44"/>
        <w:rPr>
          <w:rFonts w:cs="Arial"/>
          <w:szCs w:val="24"/>
        </w:rPr>
      </w:pPr>
      <w:r w:rsidRPr="008722F4">
        <w:rPr>
          <w:rFonts w:cs="Arial"/>
          <w:szCs w:val="24"/>
        </w:rPr>
        <w:t xml:space="preserve"> </w:t>
      </w:r>
      <w:r w:rsidRPr="008722F4">
        <w:rPr>
          <w:rFonts w:cs="Arial"/>
          <w:szCs w:val="24"/>
        </w:rPr>
        <w:tab/>
      </w:r>
    </w:p>
    <w:p w14:paraId="391987BB" w14:textId="77777777" w:rsidR="008722F4" w:rsidRPr="008722F4" w:rsidRDefault="008722F4" w:rsidP="008722F4">
      <w:pPr>
        <w:ind w:right="47"/>
        <w:rPr>
          <w:rFonts w:cs="Arial"/>
          <w:szCs w:val="24"/>
        </w:rPr>
      </w:pPr>
      <w:r w:rsidRPr="008722F4">
        <w:rPr>
          <w:rFonts w:cs="Arial"/>
          <w:szCs w:val="24"/>
        </w:rPr>
        <w:t xml:space="preserve">Thank you for your interest in joining the Board of Scottish Canals. </w:t>
      </w:r>
    </w:p>
    <w:p w14:paraId="2378DD96" w14:textId="77777777" w:rsidR="008722F4" w:rsidRPr="008722F4" w:rsidRDefault="008722F4" w:rsidP="008722F4">
      <w:pPr>
        <w:ind w:right="47"/>
        <w:rPr>
          <w:rFonts w:cs="Arial"/>
          <w:szCs w:val="24"/>
        </w:rPr>
      </w:pPr>
    </w:p>
    <w:p w14:paraId="6ED9965C" w14:textId="4932A307" w:rsidR="008722F4" w:rsidRPr="008722F4" w:rsidRDefault="008722F4" w:rsidP="008722F4">
      <w:pPr>
        <w:rPr>
          <w:rFonts w:cs="Arial"/>
          <w:szCs w:val="24"/>
        </w:rPr>
      </w:pPr>
      <w:r w:rsidRPr="008722F4">
        <w:rPr>
          <w:rFonts w:cs="Arial"/>
          <w:szCs w:val="24"/>
        </w:rPr>
        <w:t xml:space="preserve">Our </w:t>
      </w:r>
      <w:r w:rsidR="00407C1A">
        <w:rPr>
          <w:rFonts w:cs="Arial"/>
          <w:szCs w:val="24"/>
        </w:rPr>
        <w:t xml:space="preserve">Board </w:t>
      </w:r>
      <w:r w:rsidRPr="008722F4">
        <w:rPr>
          <w:rFonts w:cs="Arial"/>
          <w:szCs w:val="24"/>
        </w:rPr>
        <w:t>meet</w:t>
      </w:r>
      <w:r w:rsidR="00835C7E">
        <w:rPr>
          <w:rFonts w:cs="Arial"/>
          <w:szCs w:val="24"/>
        </w:rPr>
        <w:t>s six times per annum. The meetings</w:t>
      </w:r>
      <w:r w:rsidRPr="008722F4">
        <w:rPr>
          <w:rFonts w:cs="Arial"/>
          <w:szCs w:val="24"/>
        </w:rPr>
        <w:t xml:space="preserve"> are mainly held in person at The Falkirk Wheel </w:t>
      </w:r>
      <w:r w:rsidR="00407C1A">
        <w:rPr>
          <w:rFonts w:cs="Arial"/>
          <w:szCs w:val="24"/>
        </w:rPr>
        <w:t>quarterly with two further strategy focussed sessions</w:t>
      </w:r>
      <w:r w:rsidRPr="008722F4">
        <w:rPr>
          <w:rFonts w:cs="Arial"/>
          <w:szCs w:val="24"/>
        </w:rPr>
        <w:t xml:space="preserve">. </w:t>
      </w:r>
      <w:r w:rsidR="00407C1A">
        <w:rPr>
          <w:rFonts w:cs="Arial"/>
          <w:szCs w:val="24"/>
        </w:rPr>
        <w:t xml:space="preserve">The Audit &amp; Risk Committee meets </w:t>
      </w:r>
      <w:r w:rsidR="00835C7E">
        <w:rPr>
          <w:rFonts w:cs="Arial"/>
          <w:szCs w:val="24"/>
        </w:rPr>
        <w:t xml:space="preserve">four times per annum, three meetings are held on-line with one meeting </w:t>
      </w:r>
      <w:r w:rsidR="00835C7E" w:rsidRPr="008722F4">
        <w:rPr>
          <w:rFonts w:cs="Arial"/>
          <w:szCs w:val="24"/>
        </w:rPr>
        <w:t>held in person at The Falkirk Wheel</w:t>
      </w:r>
      <w:r w:rsidR="00835C7E">
        <w:rPr>
          <w:rFonts w:cs="Arial"/>
          <w:szCs w:val="24"/>
        </w:rPr>
        <w:t xml:space="preserve">. </w:t>
      </w:r>
      <w:r w:rsidRPr="008722F4">
        <w:rPr>
          <w:rFonts w:cs="Arial"/>
          <w:szCs w:val="24"/>
        </w:rPr>
        <w:t>The dates for 202</w:t>
      </w:r>
      <w:r w:rsidR="00407C1A">
        <w:rPr>
          <w:rFonts w:cs="Arial"/>
          <w:szCs w:val="24"/>
        </w:rPr>
        <w:t>6</w:t>
      </w:r>
      <w:r w:rsidRPr="008722F4">
        <w:rPr>
          <w:rFonts w:cs="Arial"/>
          <w:szCs w:val="24"/>
        </w:rPr>
        <w:t xml:space="preserve"> </w:t>
      </w:r>
      <w:r w:rsidR="00E87BC6">
        <w:rPr>
          <w:rFonts w:cs="Arial"/>
          <w:szCs w:val="24"/>
        </w:rPr>
        <w:t>and 202</w:t>
      </w:r>
      <w:r w:rsidR="00407C1A">
        <w:rPr>
          <w:rFonts w:cs="Arial"/>
          <w:szCs w:val="24"/>
        </w:rPr>
        <w:t>7</w:t>
      </w:r>
      <w:r w:rsidR="00E87BC6">
        <w:rPr>
          <w:rFonts w:cs="Arial"/>
          <w:szCs w:val="24"/>
        </w:rPr>
        <w:t xml:space="preserve"> </w:t>
      </w:r>
      <w:r w:rsidRPr="008722F4">
        <w:rPr>
          <w:rFonts w:cs="Arial"/>
          <w:szCs w:val="24"/>
        </w:rPr>
        <w:t xml:space="preserve">will be made available to the successful candidate. The meetings are held in a collaborative style where we encourage everyone to contribute </w:t>
      </w:r>
      <w:r w:rsidR="00B763BE">
        <w:rPr>
          <w:rFonts w:cs="Arial"/>
          <w:szCs w:val="24"/>
        </w:rPr>
        <w:t>different</w:t>
      </w:r>
      <w:r w:rsidRPr="008722F4">
        <w:rPr>
          <w:rFonts w:cs="Arial"/>
          <w:szCs w:val="24"/>
        </w:rPr>
        <w:t xml:space="preserve"> perspectives drawing on their background experience and knowledge as well as the content set out in the board </w:t>
      </w:r>
      <w:r w:rsidR="00835C7E">
        <w:rPr>
          <w:rFonts w:cs="Arial"/>
          <w:szCs w:val="24"/>
        </w:rPr>
        <w:t xml:space="preserve">and committee </w:t>
      </w:r>
      <w:r w:rsidRPr="008722F4">
        <w:rPr>
          <w:rFonts w:cs="Arial"/>
          <w:szCs w:val="24"/>
        </w:rPr>
        <w:t xml:space="preserve">papers. You can expect a warm welcome as well as a comprehensive induction programme. </w:t>
      </w:r>
    </w:p>
    <w:p w14:paraId="2C6A4394" w14:textId="77777777" w:rsidR="008722F4" w:rsidRPr="008722F4" w:rsidRDefault="008722F4" w:rsidP="008722F4">
      <w:pPr>
        <w:rPr>
          <w:rFonts w:cs="Arial"/>
          <w:szCs w:val="24"/>
        </w:rPr>
      </w:pPr>
    </w:p>
    <w:p w14:paraId="03AF5DDC" w14:textId="0D6D125A" w:rsidR="008722F4" w:rsidRPr="008722F4" w:rsidRDefault="008722F4" w:rsidP="008722F4">
      <w:pPr>
        <w:rPr>
          <w:rFonts w:cs="Arial"/>
          <w:szCs w:val="24"/>
        </w:rPr>
      </w:pPr>
      <w:r w:rsidRPr="008722F4">
        <w:rPr>
          <w:rFonts w:cs="Arial"/>
          <w:szCs w:val="24"/>
        </w:rPr>
        <w:t xml:space="preserve">Scottish Canals corporate plan sets out our ambition to deliver our vision to ensure Scotland's canals are for people, heritage, and nature. </w:t>
      </w:r>
      <w:hyperlink r:id="rId10" w:history="1">
        <w:r w:rsidR="00B763BE">
          <w:rPr>
            <w:rStyle w:val="Hyperlink"/>
          </w:rPr>
          <w:t>Scottish Canals | Corporate plan and vision 2023-28</w:t>
        </w:r>
      </w:hyperlink>
    </w:p>
    <w:p w14:paraId="79B07345" w14:textId="77777777" w:rsidR="008722F4" w:rsidRPr="008722F4" w:rsidRDefault="008722F4" w:rsidP="008722F4">
      <w:pPr>
        <w:rPr>
          <w:rFonts w:cs="Arial"/>
          <w:szCs w:val="24"/>
        </w:rPr>
      </w:pPr>
    </w:p>
    <w:p w14:paraId="014320AC" w14:textId="767A30B0" w:rsidR="008722F4" w:rsidRPr="008722F4" w:rsidRDefault="008722F4" w:rsidP="008722F4">
      <w:pPr>
        <w:rPr>
          <w:rFonts w:cs="Arial"/>
          <w:szCs w:val="24"/>
        </w:rPr>
      </w:pPr>
      <w:r w:rsidRPr="008722F4">
        <w:rPr>
          <w:rFonts w:cs="Arial"/>
          <w:szCs w:val="24"/>
        </w:rPr>
        <w:t xml:space="preserve">Making our vision a reality is shaped by four strategic themes: Explore and </w:t>
      </w:r>
      <w:r w:rsidR="00B25962">
        <w:rPr>
          <w:rFonts w:cs="Arial"/>
          <w:szCs w:val="24"/>
        </w:rPr>
        <w:t>E</w:t>
      </w:r>
      <w:r w:rsidRPr="008722F4">
        <w:rPr>
          <w:rFonts w:cs="Arial"/>
          <w:szCs w:val="24"/>
        </w:rPr>
        <w:t xml:space="preserve">xperience, Places and </w:t>
      </w:r>
      <w:r w:rsidR="00B25962">
        <w:rPr>
          <w:rFonts w:cs="Arial"/>
          <w:szCs w:val="24"/>
        </w:rPr>
        <w:t>S</w:t>
      </w:r>
      <w:r w:rsidRPr="008722F4">
        <w:rPr>
          <w:rFonts w:cs="Arial"/>
          <w:szCs w:val="24"/>
        </w:rPr>
        <w:t xml:space="preserve">paces, Canals for the future and People and </w:t>
      </w:r>
      <w:r w:rsidR="00B25962">
        <w:rPr>
          <w:rFonts w:cs="Arial"/>
          <w:szCs w:val="24"/>
        </w:rPr>
        <w:t>B</w:t>
      </w:r>
      <w:r w:rsidRPr="008722F4">
        <w:rPr>
          <w:rFonts w:cs="Arial"/>
          <w:szCs w:val="24"/>
        </w:rPr>
        <w:t xml:space="preserve">usiness. By </w:t>
      </w:r>
      <w:r w:rsidR="00835C7E" w:rsidRPr="008722F4">
        <w:rPr>
          <w:rFonts w:cs="Arial"/>
          <w:szCs w:val="24"/>
        </w:rPr>
        <w:t>taking a collaborative and inclusive approach,</w:t>
      </w:r>
      <w:r w:rsidRPr="008722F4">
        <w:rPr>
          <w:rFonts w:cs="Arial"/>
          <w:szCs w:val="24"/>
        </w:rPr>
        <w:t xml:space="preserve"> we will continue to modernise the network whilst conserving our distinctive industrial heritage and taking positive action on climate change. Scotland’s canals have a proud history, transporting the goods and people that powered the industrial revolution. Today, our mission is investing in the canal network to generate lasting benefit for people and communities; celebrating their industrial heritage, ensuring they offer quality green and blue spaces for people and communities and contributing to Scotland’s resilience in tackling climate change.</w:t>
      </w:r>
    </w:p>
    <w:p w14:paraId="07490AAE" w14:textId="77777777" w:rsidR="008722F4" w:rsidRPr="008722F4" w:rsidRDefault="008722F4" w:rsidP="008722F4">
      <w:pPr>
        <w:rPr>
          <w:rFonts w:cs="Arial"/>
          <w:szCs w:val="24"/>
        </w:rPr>
      </w:pPr>
    </w:p>
    <w:p w14:paraId="182B5E6D" w14:textId="413B7103" w:rsidR="008722F4" w:rsidRPr="008722F4" w:rsidRDefault="008722F4" w:rsidP="008722F4">
      <w:pPr>
        <w:rPr>
          <w:rFonts w:cs="Arial"/>
          <w:szCs w:val="24"/>
        </w:rPr>
      </w:pPr>
      <w:r w:rsidRPr="008722F4">
        <w:rPr>
          <w:rFonts w:cs="Arial"/>
          <w:szCs w:val="24"/>
        </w:rPr>
        <w:t>The agenda is interesting and diverse</w:t>
      </w:r>
      <w:r w:rsidR="00B25962">
        <w:rPr>
          <w:rFonts w:cs="Arial"/>
          <w:szCs w:val="24"/>
        </w:rPr>
        <w:t>,</w:t>
      </w:r>
      <w:r w:rsidRPr="008722F4">
        <w:rPr>
          <w:rFonts w:cs="Arial"/>
          <w:szCs w:val="24"/>
        </w:rPr>
        <w:t xml:space="preserve"> set against some particular financial challenges. We work closely with colleagues from Transport Scotland and </w:t>
      </w:r>
      <w:r w:rsidR="00B25962">
        <w:rPr>
          <w:rFonts w:cs="Arial"/>
          <w:szCs w:val="24"/>
        </w:rPr>
        <w:t>t</w:t>
      </w:r>
      <w:r w:rsidRPr="008722F4">
        <w:rPr>
          <w:rFonts w:cs="Arial"/>
          <w:szCs w:val="24"/>
        </w:rPr>
        <w:t xml:space="preserve">he Minister for </w:t>
      </w:r>
      <w:r w:rsidR="00D90975">
        <w:rPr>
          <w:rFonts w:cs="Arial"/>
          <w:szCs w:val="24"/>
        </w:rPr>
        <w:t>Agriculture and Connectivity</w:t>
      </w:r>
      <w:r w:rsidRPr="008722F4">
        <w:rPr>
          <w:rFonts w:cs="Arial"/>
          <w:szCs w:val="24"/>
        </w:rPr>
        <w:t xml:space="preserve">. I would be happy to respond to any specific questions you may have in consideration of applying for the role. </w:t>
      </w:r>
    </w:p>
    <w:p w14:paraId="52D236D4" w14:textId="77777777" w:rsidR="008722F4" w:rsidRPr="008722F4" w:rsidRDefault="008722F4" w:rsidP="008722F4">
      <w:pPr>
        <w:rPr>
          <w:rFonts w:cs="Arial"/>
          <w:szCs w:val="24"/>
        </w:rPr>
      </w:pPr>
    </w:p>
    <w:p w14:paraId="658E4030" w14:textId="77777777" w:rsidR="008722F4" w:rsidRPr="008722F4" w:rsidRDefault="008722F4" w:rsidP="008722F4">
      <w:pPr>
        <w:rPr>
          <w:rFonts w:cs="Arial"/>
          <w:szCs w:val="24"/>
        </w:rPr>
      </w:pPr>
    </w:p>
    <w:p w14:paraId="1D415971" w14:textId="7D27A35E" w:rsidR="008722F4" w:rsidRPr="008722F4" w:rsidRDefault="008722F4" w:rsidP="008722F4">
      <w:pPr>
        <w:ind w:right="47"/>
        <w:rPr>
          <w:rFonts w:cs="Arial"/>
          <w:b/>
          <w:bCs/>
          <w:szCs w:val="24"/>
        </w:rPr>
      </w:pPr>
      <w:r w:rsidRPr="008722F4">
        <w:rPr>
          <w:rFonts w:cs="Arial"/>
          <w:b/>
          <w:bCs/>
          <w:szCs w:val="24"/>
        </w:rPr>
        <w:t xml:space="preserve">Maureen </w:t>
      </w:r>
      <w:r w:rsidR="00DE47CA">
        <w:rPr>
          <w:rFonts w:cs="Arial"/>
          <w:b/>
          <w:bCs/>
          <w:szCs w:val="24"/>
        </w:rPr>
        <w:t>Campbell</w:t>
      </w:r>
    </w:p>
    <w:p w14:paraId="6F10FC05" w14:textId="77777777" w:rsidR="008722F4" w:rsidRPr="008722F4" w:rsidRDefault="008722F4" w:rsidP="008722F4">
      <w:pPr>
        <w:ind w:right="47"/>
        <w:rPr>
          <w:rFonts w:cs="Arial"/>
          <w:color w:val="000000"/>
          <w:szCs w:val="24"/>
        </w:rPr>
      </w:pPr>
      <w:r w:rsidRPr="008722F4">
        <w:rPr>
          <w:rFonts w:cs="Arial"/>
          <w:szCs w:val="24"/>
        </w:rPr>
        <w:t>Chair</w:t>
      </w:r>
    </w:p>
    <w:p w14:paraId="459888AF" w14:textId="77777777" w:rsidR="00ED7134" w:rsidRPr="008722F4" w:rsidRDefault="00ED7134" w:rsidP="00ED7134">
      <w:pPr>
        <w:rPr>
          <w:rFonts w:eastAsiaTheme="majorEastAsia" w:cs="Arial"/>
          <w:szCs w:val="24"/>
        </w:rPr>
      </w:pPr>
    </w:p>
    <w:p w14:paraId="34C5B708" w14:textId="77777777" w:rsidR="00FE7B7D" w:rsidRPr="008722F4" w:rsidRDefault="00FE7B7D" w:rsidP="00ED7134">
      <w:pPr>
        <w:rPr>
          <w:rFonts w:eastAsiaTheme="majorEastAsia" w:cs="Arial"/>
          <w:szCs w:val="24"/>
        </w:rPr>
      </w:pPr>
    </w:p>
    <w:p w14:paraId="72E278E5" w14:textId="2653B5FB" w:rsidR="008722F4" w:rsidRDefault="008722F4">
      <w:pPr>
        <w:rPr>
          <w:rFonts w:asciiTheme="minorHAnsi" w:eastAsiaTheme="majorEastAsia" w:hAnsiTheme="minorHAnsi" w:cstheme="minorHAnsi"/>
          <w:sz w:val="28"/>
          <w:szCs w:val="28"/>
        </w:rPr>
      </w:pPr>
      <w:r>
        <w:rPr>
          <w:rFonts w:asciiTheme="minorHAnsi" w:eastAsiaTheme="majorEastAsia" w:hAnsiTheme="minorHAnsi" w:cstheme="minorHAnsi"/>
          <w:sz w:val="28"/>
          <w:szCs w:val="28"/>
        </w:rPr>
        <w:br w:type="page"/>
      </w:r>
    </w:p>
    <w:p w14:paraId="2E8FCBCB" w14:textId="36D28559" w:rsidR="00FD7F29" w:rsidRDefault="00FD7F29" w:rsidP="00E84914">
      <w:pPr>
        <w:rPr>
          <w:rFonts w:cs="Arial"/>
          <w:b/>
          <w:bCs/>
          <w:sz w:val="56"/>
          <w:szCs w:val="56"/>
        </w:rPr>
      </w:pPr>
      <w:r w:rsidRPr="008722F4">
        <w:rPr>
          <w:rFonts w:cs="Arial"/>
          <w:b/>
          <w:bCs/>
          <w:sz w:val="56"/>
          <w:szCs w:val="56"/>
        </w:rPr>
        <w:lastRenderedPageBreak/>
        <w:t>Information about the role</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18"/>
        <w:gridCol w:w="5218"/>
      </w:tblGrid>
      <w:tr w:rsidR="00FD7F29" w:rsidRPr="004F7EED" w14:paraId="7EA10B68" w14:textId="77777777" w:rsidTr="001B6023">
        <w:tc>
          <w:tcPr>
            <w:tcW w:w="5218" w:type="dxa"/>
            <w:shd w:val="clear" w:color="auto" w:fill="D9E2F3" w:themeFill="accent1" w:themeFillTint="33"/>
          </w:tcPr>
          <w:p w14:paraId="346B2EF7" w14:textId="53C7B68D" w:rsidR="00FD7F29" w:rsidRPr="00E65214" w:rsidRDefault="00FD7F29" w:rsidP="003B7D56">
            <w:pPr>
              <w:spacing w:line="276" w:lineRule="auto"/>
              <w:rPr>
                <w:rFonts w:cs="Arial"/>
                <w:b/>
                <w:bCs/>
                <w:szCs w:val="24"/>
              </w:rPr>
            </w:pPr>
            <w:r w:rsidRPr="00E65214">
              <w:rPr>
                <w:rFonts w:cs="Arial"/>
                <w:b/>
                <w:bCs/>
                <w:szCs w:val="24"/>
              </w:rPr>
              <w:t xml:space="preserve">Remuneration </w:t>
            </w:r>
          </w:p>
        </w:tc>
        <w:tc>
          <w:tcPr>
            <w:tcW w:w="5218" w:type="dxa"/>
          </w:tcPr>
          <w:p w14:paraId="594DA4EC" w14:textId="69120A2C" w:rsidR="00FD7F29" w:rsidRPr="00E65214" w:rsidRDefault="00FE7B7D" w:rsidP="003B7D56">
            <w:pPr>
              <w:spacing w:line="276" w:lineRule="auto"/>
              <w:rPr>
                <w:rFonts w:cs="Arial"/>
                <w:szCs w:val="24"/>
              </w:rPr>
            </w:pPr>
            <w:r w:rsidRPr="00E65214">
              <w:rPr>
                <w:rFonts w:cs="Arial"/>
                <w:szCs w:val="24"/>
              </w:rPr>
              <w:t>£</w:t>
            </w:r>
            <w:r w:rsidR="00DA170A" w:rsidRPr="00E65214">
              <w:rPr>
                <w:rFonts w:cs="Arial"/>
                <w:szCs w:val="24"/>
              </w:rPr>
              <w:t>240 per</w:t>
            </w:r>
            <w:r w:rsidR="00FD7F29" w:rsidRPr="00E65214">
              <w:rPr>
                <w:rFonts w:cs="Arial"/>
                <w:szCs w:val="24"/>
              </w:rPr>
              <w:t xml:space="preserve"> da</w:t>
            </w:r>
            <w:r w:rsidR="00A66E6E" w:rsidRPr="00E65214">
              <w:rPr>
                <w:rFonts w:cs="Arial"/>
                <w:szCs w:val="24"/>
              </w:rPr>
              <w:t>y</w:t>
            </w:r>
          </w:p>
          <w:p w14:paraId="0204E836" w14:textId="77777777" w:rsidR="00B03902" w:rsidRPr="00E65214" w:rsidRDefault="00B03902" w:rsidP="00B03902">
            <w:pPr>
              <w:spacing w:line="276" w:lineRule="auto"/>
              <w:rPr>
                <w:rFonts w:cs="Arial"/>
                <w:szCs w:val="24"/>
              </w:rPr>
            </w:pPr>
          </w:p>
          <w:p w14:paraId="0EF596A6" w14:textId="56730F31" w:rsidR="00FD7F29" w:rsidRPr="008E2C94" w:rsidRDefault="00B03902" w:rsidP="00A66E6E">
            <w:pPr>
              <w:spacing w:line="276" w:lineRule="auto"/>
              <w:rPr>
                <w:rFonts w:cs="Arial"/>
                <w:szCs w:val="24"/>
              </w:rPr>
            </w:pPr>
            <w:r w:rsidRPr="00E65214">
              <w:rPr>
                <w:rFonts w:cs="Arial"/>
                <w:szCs w:val="24"/>
              </w:rPr>
              <w:t>Reasonable expenses incurred will be reimbursed.  The role is non-pensionable.</w:t>
            </w:r>
          </w:p>
        </w:tc>
      </w:tr>
      <w:tr w:rsidR="00FD7F29" w:rsidRPr="004F7EED" w14:paraId="14BB1326" w14:textId="77777777" w:rsidTr="001B6023">
        <w:tc>
          <w:tcPr>
            <w:tcW w:w="5218" w:type="dxa"/>
            <w:shd w:val="clear" w:color="auto" w:fill="D9E2F3" w:themeFill="accent1" w:themeFillTint="33"/>
          </w:tcPr>
          <w:p w14:paraId="033FA253" w14:textId="4BC6FA74" w:rsidR="00FD7F29" w:rsidRPr="00E65214" w:rsidRDefault="00FD7F29" w:rsidP="003B7D56">
            <w:pPr>
              <w:spacing w:line="276" w:lineRule="auto"/>
              <w:rPr>
                <w:rFonts w:cs="Arial"/>
                <w:b/>
                <w:bCs/>
                <w:szCs w:val="24"/>
              </w:rPr>
            </w:pPr>
            <w:r w:rsidRPr="00E65214">
              <w:rPr>
                <w:rFonts w:cs="Arial"/>
                <w:b/>
                <w:bCs/>
                <w:szCs w:val="24"/>
              </w:rPr>
              <w:t xml:space="preserve">Time commitment </w:t>
            </w:r>
          </w:p>
        </w:tc>
        <w:tc>
          <w:tcPr>
            <w:tcW w:w="5218" w:type="dxa"/>
          </w:tcPr>
          <w:p w14:paraId="174D55E5" w14:textId="597935CA" w:rsidR="00295F68" w:rsidRPr="00E65214" w:rsidRDefault="00A66E6E" w:rsidP="008A626F">
            <w:pPr>
              <w:spacing w:line="276" w:lineRule="auto"/>
              <w:rPr>
                <w:rFonts w:cs="Arial"/>
                <w:szCs w:val="24"/>
              </w:rPr>
            </w:pPr>
            <w:r w:rsidRPr="00E65214">
              <w:rPr>
                <w:rFonts w:cs="Arial"/>
                <w:szCs w:val="24"/>
              </w:rPr>
              <w:t>20</w:t>
            </w:r>
            <w:r w:rsidR="008A626F" w:rsidRPr="00E65214">
              <w:rPr>
                <w:rFonts w:cs="Arial"/>
                <w:szCs w:val="24"/>
              </w:rPr>
              <w:t xml:space="preserve"> days </w:t>
            </w:r>
            <w:r w:rsidR="00835C7E">
              <w:rPr>
                <w:rFonts w:cs="Arial"/>
                <w:szCs w:val="24"/>
              </w:rPr>
              <w:t xml:space="preserve">per </w:t>
            </w:r>
            <w:r w:rsidR="008A626F" w:rsidRPr="00E65214">
              <w:rPr>
                <w:rFonts w:cs="Arial"/>
                <w:szCs w:val="24"/>
              </w:rPr>
              <w:t>year</w:t>
            </w:r>
          </w:p>
          <w:p w14:paraId="3B430246" w14:textId="154053FC" w:rsidR="008A626F" w:rsidRPr="00E65214" w:rsidRDefault="008A626F" w:rsidP="008A626F">
            <w:pPr>
              <w:spacing w:line="276" w:lineRule="auto"/>
              <w:rPr>
                <w:rFonts w:cs="Arial"/>
                <w:szCs w:val="24"/>
                <w:highlight w:val="yellow"/>
              </w:rPr>
            </w:pPr>
          </w:p>
        </w:tc>
      </w:tr>
      <w:tr w:rsidR="00FD7F29" w:rsidRPr="004F7EED" w14:paraId="6C164B73" w14:textId="77777777" w:rsidTr="001B6023">
        <w:tc>
          <w:tcPr>
            <w:tcW w:w="5218" w:type="dxa"/>
            <w:shd w:val="clear" w:color="auto" w:fill="D9E2F3" w:themeFill="accent1" w:themeFillTint="33"/>
          </w:tcPr>
          <w:p w14:paraId="67DA4982" w14:textId="486E1ED1" w:rsidR="00FD7F29" w:rsidRPr="00E65214" w:rsidRDefault="00FD7F29" w:rsidP="003B7D56">
            <w:pPr>
              <w:spacing w:line="276" w:lineRule="auto"/>
              <w:rPr>
                <w:rFonts w:cs="Arial"/>
                <w:b/>
                <w:bCs/>
                <w:szCs w:val="24"/>
              </w:rPr>
            </w:pPr>
            <w:r w:rsidRPr="00E65214">
              <w:rPr>
                <w:rFonts w:cs="Arial"/>
                <w:b/>
                <w:bCs/>
                <w:szCs w:val="24"/>
              </w:rPr>
              <w:t xml:space="preserve">Length of appointment term </w:t>
            </w:r>
          </w:p>
        </w:tc>
        <w:tc>
          <w:tcPr>
            <w:tcW w:w="5218" w:type="dxa"/>
          </w:tcPr>
          <w:p w14:paraId="41EFEDF4" w14:textId="0B2869FD" w:rsidR="00FD7F29" w:rsidRPr="00E65214" w:rsidRDefault="008A626F" w:rsidP="003B7D56">
            <w:pPr>
              <w:spacing w:line="276" w:lineRule="auto"/>
              <w:rPr>
                <w:rFonts w:cs="Arial"/>
                <w:szCs w:val="24"/>
              </w:rPr>
            </w:pPr>
            <w:r w:rsidRPr="00E65214">
              <w:rPr>
                <w:rFonts w:cs="Arial"/>
                <w:szCs w:val="24"/>
              </w:rPr>
              <w:t xml:space="preserve">The appointment is for three years from </w:t>
            </w:r>
            <w:r w:rsidR="00E87BC6">
              <w:rPr>
                <w:rFonts w:cs="Arial"/>
                <w:szCs w:val="24"/>
              </w:rPr>
              <w:t xml:space="preserve">appointment date </w:t>
            </w:r>
            <w:r w:rsidR="00835C7E">
              <w:rPr>
                <w:rFonts w:cs="Arial"/>
                <w:szCs w:val="24"/>
              </w:rPr>
              <w:t>– 1 July 2026</w:t>
            </w:r>
          </w:p>
          <w:p w14:paraId="3C42DC9D" w14:textId="77777777" w:rsidR="005E6DFB" w:rsidRPr="00E65214" w:rsidRDefault="005E6DFB" w:rsidP="00A66E6E">
            <w:pPr>
              <w:spacing w:line="276" w:lineRule="auto"/>
              <w:rPr>
                <w:rFonts w:cs="Arial"/>
                <w:szCs w:val="24"/>
                <w:highlight w:val="yellow"/>
              </w:rPr>
            </w:pPr>
          </w:p>
        </w:tc>
      </w:tr>
      <w:tr w:rsidR="00FD7F29" w:rsidRPr="004F7EED" w14:paraId="7CA4A7FD" w14:textId="77777777" w:rsidTr="001B6023">
        <w:tc>
          <w:tcPr>
            <w:tcW w:w="5218" w:type="dxa"/>
            <w:shd w:val="clear" w:color="auto" w:fill="D9E2F3" w:themeFill="accent1" w:themeFillTint="33"/>
          </w:tcPr>
          <w:p w14:paraId="2E596181" w14:textId="35B14635" w:rsidR="00FD7F29" w:rsidRPr="00E65214" w:rsidRDefault="00FD7F29" w:rsidP="0C528150">
            <w:pPr>
              <w:spacing w:line="276" w:lineRule="auto"/>
              <w:rPr>
                <w:rFonts w:cs="Arial"/>
                <w:b/>
                <w:bCs/>
                <w:szCs w:val="24"/>
              </w:rPr>
            </w:pPr>
            <w:r w:rsidRPr="00E65214">
              <w:rPr>
                <w:rFonts w:cs="Arial"/>
                <w:b/>
                <w:bCs/>
                <w:szCs w:val="24"/>
              </w:rPr>
              <w:t xml:space="preserve">Location of meetings </w:t>
            </w:r>
          </w:p>
        </w:tc>
        <w:tc>
          <w:tcPr>
            <w:tcW w:w="5218" w:type="dxa"/>
          </w:tcPr>
          <w:p w14:paraId="35FE6CE7" w14:textId="098F0E54" w:rsidR="005E6DFB" w:rsidRPr="008E2C94" w:rsidRDefault="00A66E6E" w:rsidP="00E23C2D">
            <w:pPr>
              <w:rPr>
                <w:rFonts w:cs="Arial"/>
                <w:szCs w:val="24"/>
                <w:highlight w:val="yellow"/>
              </w:rPr>
            </w:pPr>
            <w:r>
              <w:rPr>
                <w:rFonts w:cs="Arial"/>
                <w:szCs w:val="24"/>
                <w:lang w:eastAsia="en-GB"/>
              </w:rPr>
              <w:t xml:space="preserve">Board meetings are usually held </w:t>
            </w:r>
            <w:r w:rsidR="00E87BC6">
              <w:rPr>
                <w:rFonts w:cs="Arial"/>
                <w:szCs w:val="24"/>
                <w:lang w:eastAsia="en-GB"/>
              </w:rPr>
              <w:t>at the Falkirk Wheel.</w:t>
            </w:r>
            <w:r w:rsidRPr="0074319D">
              <w:rPr>
                <w:rFonts w:cs="Arial"/>
                <w:szCs w:val="24"/>
              </w:rPr>
              <w:t xml:space="preserve"> but there is an expectation that travel across the Scotland-wide canal system will be required</w:t>
            </w:r>
            <w:r>
              <w:rPr>
                <w:rFonts w:cs="Arial"/>
                <w:szCs w:val="24"/>
                <w:lang w:eastAsia="en-GB"/>
              </w:rPr>
              <w:t xml:space="preserve">.  </w:t>
            </w:r>
          </w:p>
        </w:tc>
      </w:tr>
      <w:tr w:rsidR="001B6023" w:rsidRPr="004F7EED" w14:paraId="2CEFFE6D" w14:textId="77777777" w:rsidTr="001B6023">
        <w:tc>
          <w:tcPr>
            <w:tcW w:w="5218" w:type="dxa"/>
            <w:shd w:val="clear" w:color="auto" w:fill="D9E2F3" w:themeFill="accent1" w:themeFillTint="33"/>
          </w:tcPr>
          <w:p w14:paraId="53CD9F74" w14:textId="01886863" w:rsidR="001B6023" w:rsidRPr="00E65214" w:rsidRDefault="001B6023" w:rsidP="001B6023">
            <w:pPr>
              <w:spacing w:line="276" w:lineRule="auto"/>
              <w:rPr>
                <w:rFonts w:cs="Arial"/>
                <w:b/>
                <w:bCs/>
                <w:szCs w:val="24"/>
              </w:rPr>
            </w:pPr>
            <w:r w:rsidRPr="00E65214">
              <w:rPr>
                <w:rFonts w:cs="Arial"/>
                <w:b/>
                <w:bCs/>
                <w:szCs w:val="24"/>
              </w:rPr>
              <w:t xml:space="preserve">Disqualifications </w:t>
            </w:r>
          </w:p>
        </w:tc>
        <w:tc>
          <w:tcPr>
            <w:tcW w:w="5218" w:type="dxa"/>
          </w:tcPr>
          <w:p w14:paraId="51EFCA80" w14:textId="5C2F48BF" w:rsidR="001B6023" w:rsidRPr="00E65214" w:rsidRDefault="001B6023" w:rsidP="001B6023">
            <w:pPr>
              <w:pStyle w:val="Default"/>
              <w:spacing w:line="276" w:lineRule="auto"/>
              <w:rPr>
                <w:rFonts w:ascii="Arial" w:hAnsi="Arial" w:cs="Arial"/>
              </w:rPr>
            </w:pPr>
            <w:r w:rsidRPr="00E65214">
              <w:rPr>
                <w:rFonts w:ascii="Arial" w:hAnsi="Arial" w:cs="Arial"/>
              </w:rPr>
              <w:t xml:space="preserve">A member of the Scottish Parliament cannot also hold a public appointment for public bodies listed in the schedule of </w:t>
            </w:r>
            <w:hyperlink r:id="rId11" w:history="1">
              <w:r w:rsidRPr="00E65214">
                <w:rPr>
                  <w:rStyle w:val="Hyperlink"/>
                  <w:rFonts w:ascii="Arial" w:hAnsi="Arial" w:cs="Arial"/>
                </w:rPr>
                <w:t>the Scottish Parliament (Disqualification) Order 2020</w:t>
              </w:r>
            </w:hyperlink>
            <w:r w:rsidRPr="00E65214">
              <w:rPr>
                <w:rFonts w:ascii="Arial" w:hAnsi="Arial" w:cs="Arial"/>
              </w:rPr>
              <w:t>.</w:t>
            </w:r>
          </w:p>
          <w:p w14:paraId="77386072" w14:textId="77777777" w:rsidR="001B6023" w:rsidRPr="00E65214" w:rsidRDefault="001B6023" w:rsidP="001B6023">
            <w:pPr>
              <w:pStyle w:val="Default"/>
              <w:spacing w:line="276" w:lineRule="auto"/>
              <w:rPr>
                <w:rFonts w:ascii="Arial" w:hAnsi="Arial" w:cs="Arial"/>
              </w:rPr>
            </w:pPr>
          </w:p>
          <w:p w14:paraId="48D8EE59" w14:textId="77777777" w:rsidR="001B6023" w:rsidRPr="00E65214" w:rsidRDefault="001B6023" w:rsidP="001B6023">
            <w:pPr>
              <w:spacing w:line="276" w:lineRule="auto"/>
              <w:rPr>
                <w:rFonts w:cs="Arial"/>
                <w:szCs w:val="24"/>
              </w:rPr>
            </w:pPr>
            <w:r w:rsidRPr="00E65214">
              <w:rPr>
                <w:rFonts w:cs="Arial"/>
                <w:szCs w:val="24"/>
              </w:rPr>
              <w:t>Former ministers and senior crown servants (director general level and above) should seek advice from the Advisory Committee on Business Appointments (ACOBA) before applying for this role.</w:t>
            </w:r>
          </w:p>
          <w:p w14:paraId="453CACC4" w14:textId="77777777" w:rsidR="001B6023" w:rsidRPr="00E65214" w:rsidRDefault="001B6023" w:rsidP="001B6023">
            <w:pPr>
              <w:spacing w:line="276" w:lineRule="auto"/>
              <w:rPr>
                <w:rFonts w:cs="Arial"/>
                <w:szCs w:val="24"/>
              </w:rPr>
            </w:pPr>
          </w:p>
          <w:p w14:paraId="126AF970" w14:textId="3ED29261" w:rsidR="001B6023" w:rsidRPr="00E65214" w:rsidRDefault="001B6023" w:rsidP="001B6023">
            <w:pPr>
              <w:spacing w:line="276" w:lineRule="auto"/>
              <w:rPr>
                <w:rFonts w:cs="Arial"/>
                <w:szCs w:val="24"/>
                <w:highlight w:val="yellow"/>
              </w:rPr>
            </w:pPr>
            <w:r w:rsidRPr="00E65214">
              <w:rPr>
                <w:rFonts w:cs="Arial"/>
                <w:szCs w:val="24"/>
              </w:rPr>
              <w:t xml:space="preserve">Applicants will also be ineligible to apply for this appointment if they have already served a total of eight years as </w:t>
            </w:r>
            <w:r w:rsidR="00C665A9" w:rsidRPr="00E65214">
              <w:rPr>
                <w:rFonts w:cs="Arial"/>
                <w:szCs w:val="24"/>
              </w:rPr>
              <w:t>Chair/a Member/a Non-Executive Director</w:t>
            </w:r>
            <w:r w:rsidR="00835C7E">
              <w:rPr>
                <w:rFonts w:cs="Arial"/>
                <w:szCs w:val="24"/>
              </w:rPr>
              <w:t xml:space="preserve"> </w:t>
            </w:r>
            <w:r w:rsidRPr="00E65214">
              <w:rPr>
                <w:rFonts w:cs="Arial"/>
                <w:szCs w:val="24"/>
              </w:rPr>
              <w:t xml:space="preserve">of the Board of </w:t>
            </w:r>
            <w:r w:rsidR="00E84914" w:rsidRPr="00E65214">
              <w:rPr>
                <w:rFonts w:cs="Arial"/>
                <w:szCs w:val="24"/>
              </w:rPr>
              <w:t>Scottish Canals.</w:t>
            </w:r>
          </w:p>
        </w:tc>
      </w:tr>
    </w:tbl>
    <w:p w14:paraId="7AADA527" w14:textId="0C20670D" w:rsidR="003A1C66" w:rsidRPr="004F7EED" w:rsidRDefault="003A1C66" w:rsidP="003B7D56">
      <w:pPr>
        <w:spacing w:line="276" w:lineRule="auto"/>
        <w:rPr>
          <w:rFonts w:asciiTheme="minorHAnsi" w:hAnsiTheme="minorHAnsi" w:cstheme="minorHAnsi"/>
          <w:sz w:val="28"/>
          <w:szCs w:val="28"/>
          <w:highlight w:val="yellow"/>
        </w:rPr>
      </w:pPr>
    </w:p>
    <w:p w14:paraId="521E2607" w14:textId="77777777" w:rsidR="003A1C66" w:rsidRPr="004F7EED" w:rsidRDefault="003A1C66">
      <w:pPr>
        <w:rPr>
          <w:rFonts w:asciiTheme="minorHAnsi" w:hAnsiTheme="minorHAnsi" w:cstheme="minorHAnsi"/>
          <w:sz w:val="28"/>
          <w:szCs w:val="28"/>
          <w:highlight w:val="yellow"/>
        </w:rPr>
      </w:pPr>
      <w:r w:rsidRPr="004F7EED">
        <w:rPr>
          <w:rFonts w:asciiTheme="minorHAnsi" w:hAnsiTheme="minorHAnsi" w:cstheme="minorHAnsi"/>
          <w:sz w:val="28"/>
          <w:szCs w:val="28"/>
          <w:highlight w:val="yellow"/>
        </w:rPr>
        <w:br w:type="page"/>
      </w:r>
    </w:p>
    <w:p w14:paraId="26808AD4" w14:textId="645E6607" w:rsidR="00FD7F29" w:rsidRPr="00E65214" w:rsidRDefault="005E6DFB" w:rsidP="003B7D56">
      <w:pPr>
        <w:pStyle w:val="Title"/>
        <w:spacing w:line="276" w:lineRule="auto"/>
        <w:rPr>
          <w:rFonts w:ascii="Arial" w:hAnsi="Arial" w:cs="Arial"/>
          <w:b/>
          <w:bCs/>
          <w:highlight w:val="yellow"/>
        </w:rPr>
      </w:pPr>
      <w:r w:rsidRPr="00E65214">
        <w:rPr>
          <w:rFonts w:ascii="Arial" w:hAnsi="Arial" w:cs="Arial"/>
          <w:b/>
          <w:bCs/>
        </w:rPr>
        <w:lastRenderedPageBreak/>
        <w:t>T</w:t>
      </w:r>
      <w:r w:rsidR="00FD7F29" w:rsidRPr="00E65214">
        <w:rPr>
          <w:rFonts w:ascii="Arial" w:hAnsi="Arial" w:cs="Arial"/>
          <w:b/>
          <w:bCs/>
        </w:rPr>
        <w:t xml:space="preserve">he </w:t>
      </w:r>
      <w:r w:rsidR="00C6582A" w:rsidRPr="00E65214">
        <w:rPr>
          <w:rFonts w:ascii="Arial" w:hAnsi="Arial" w:cs="Arial"/>
          <w:b/>
          <w:bCs/>
        </w:rPr>
        <w:t>B</w:t>
      </w:r>
      <w:r w:rsidR="00FD7F29" w:rsidRPr="00E65214">
        <w:rPr>
          <w:rFonts w:ascii="Arial" w:hAnsi="Arial" w:cs="Arial"/>
          <w:b/>
          <w:bCs/>
        </w:rPr>
        <w:t xml:space="preserve">oard of </w:t>
      </w:r>
      <w:r w:rsidR="00814592" w:rsidRPr="00E65214">
        <w:rPr>
          <w:rFonts w:ascii="Arial" w:hAnsi="Arial" w:cs="Arial"/>
          <w:b/>
          <w:bCs/>
        </w:rPr>
        <w:t>Scottish Canals</w:t>
      </w:r>
    </w:p>
    <w:p w14:paraId="34111455" w14:textId="77777777" w:rsidR="00814592" w:rsidRDefault="00814592" w:rsidP="00814592">
      <w:pPr>
        <w:pStyle w:val="NoSpacing"/>
        <w:rPr>
          <w:rFonts w:eastAsia="Arial Unicode MS" w:cs="Arial"/>
          <w:b/>
          <w:noProof/>
          <w:color w:val="0070C0"/>
          <w:szCs w:val="24"/>
        </w:rPr>
      </w:pPr>
      <w:r w:rsidRPr="009307A6">
        <w:rPr>
          <w:rFonts w:eastAsia="Arial Unicode MS" w:cs="Arial"/>
          <w:b/>
          <w:color w:val="0070C0"/>
          <w:szCs w:val="24"/>
        </w:rPr>
        <w:t>Information about</w:t>
      </w:r>
      <w:r w:rsidRPr="009307A6">
        <w:rPr>
          <w:rFonts w:eastAsia="Arial Unicode MS" w:cs="Arial"/>
          <w:b/>
          <w:noProof/>
          <w:color w:val="0070C0"/>
          <w:szCs w:val="24"/>
        </w:rPr>
        <w:t xml:space="preserve"> </w:t>
      </w:r>
      <w:r>
        <w:rPr>
          <w:rFonts w:eastAsia="Arial Unicode MS" w:cs="Arial"/>
          <w:b/>
          <w:noProof/>
          <w:color w:val="0070C0"/>
          <w:szCs w:val="24"/>
        </w:rPr>
        <w:t>Scottish Canals</w:t>
      </w:r>
    </w:p>
    <w:p w14:paraId="0E45DD1E" w14:textId="77777777" w:rsidR="00814592" w:rsidRDefault="00814592" w:rsidP="00814592"/>
    <w:p w14:paraId="29409261" w14:textId="1A4CC00F" w:rsidR="00814592" w:rsidRPr="00383C80" w:rsidRDefault="00814592" w:rsidP="00814592">
      <w:pPr>
        <w:ind w:hanging="11"/>
        <w:rPr>
          <w:rFonts w:cs="Arial"/>
          <w:szCs w:val="24"/>
        </w:rPr>
      </w:pPr>
      <w:r w:rsidRPr="00383C80">
        <w:rPr>
          <w:rFonts w:cs="Arial"/>
          <w:szCs w:val="24"/>
        </w:rPr>
        <w:t xml:space="preserve">Scottish Canals is the operating name of the British Waterways Board in Scotland. </w:t>
      </w:r>
      <w:r>
        <w:rPr>
          <w:rFonts w:cs="Arial"/>
          <w:szCs w:val="24"/>
        </w:rPr>
        <w:t xml:space="preserve"> </w:t>
      </w:r>
      <w:r w:rsidRPr="00383C80">
        <w:rPr>
          <w:rFonts w:cs="Arial"/>
          <w:szCs w:val="24"/>
        </w:rPr>
        <w:t xml:space="preserve">The assets and functions of the British Waterways Board in England and Wales are now delivered through the Canals and Rivers Trust. </w:t>
      </w:r>
      <w:r>
        <w:rPr>
          <w:rFonts w:cs="Arial"/>
          <w:szCs w:val="24"/>
        </w:rPr>
        <w:t xml:space="preserve"> </w:t>
      </w:r>
      <w:r w:rsidRPr="00383C80">
        <w:rPr>
          <w:rFonts w:cs="Arial"/>
          <w:szCs w:val="24"/>
        </w:rPr>
        <w:t xml:space="preserve">The Transport Acts of 1962 and 1968 set out </w:t>
      </w:r>
      <w:r>
        <w:rPr>
          <w:rFonts w:cs="Arial"/>
          <w:szCs w:val="24"/>
        </w:rPr>
        <w:t>Scottish Canals’</w:t>
      </w:r>
      <w:r w:rsidRPr="00383C80">
        <w:rPr>
          <w:rFonts w:cs="Arial"/>
          <w:szCs w:val="24"/>
        </w:rPr>
        <w:t xml:space="preserve"> core statutory duties, and </w:t>
      </w:r>
      <w:r>
        <w:rPr>
          <w:rFonts w:cs="Arial"/>
          <w:szCs w:val="24"/>
        </w:rPr>
        <w:t>it is</w:t>
      </w:r>
      <w:r w:rsidRPr="00383C80">
        <w:rPr>
          <w:rFonts w:cs="Arial"/>
          <w:szCs w:val="24"/>
        </w:rPr>
        <w:t xml:space="preserve"> constituted as a </w:t>
      </w:r>
      <w:r>
        <w:rPr>
          <w:rFonts w:cs="Arial"/>
          <w:szCs w:val="24"/>
        </w:rPr>
        <w:t xml:space="preserve">non-departmental </w:t>
      </w:r>
      <w:r w:rsidRPr="00383C80">
        <w:rPr>
          <w:rFonts w:cs="Arial"/>
          <w:szCs w:val="24"/>
        </w:rPr>
        <w:t xml:space="preserve">public </w:t>
      </w:r>
      <w:r>
        <w:rPr>
          <w:rFonts w:cs="Arial"/>
          <w:szCs w:val="24"/>
        </w:rPr>
        <w:t>body</w:t>
      </w:r>
      <w:r w:rsidRPr="00383C80">
        <w:rPr>
          <w:rFonts w:cs="Arial"/>
          <w:szCs w:val="24"/>
        </w:rPr>
        <w:t xml:space="preserve"> under the umbrella of Transport Scotland reporting to </w:t>
      </w:r>
      <w:r w:rsidR="00FE0C08">
        <w:rPr>
          <w:rFonts w:cs="Arial"/>
          <w:szCs w:val="24"/>
        </w:rPr>
        <w:t>Jim Fairlie</w:t>
      </w:r>
      <w:r>
        <w:rPr>
          <w:rFonts w:cs="Arial"/>
          <w:szCs w:val="24"/>
        </w:rPr>
        <w:t xml:space="preserve"> </w:t>
      </w:r>
      <w:r w:rsidRPr="00383C80">
        <w:rPr>
          <w:rFonts w:cs="Arial"/>
          <w:szCs w:val="24"/>
        </w:rPr>
        <w:t xml:space="preserve">MSP, </w:t>
      </w:r>
      <w:r>
        <w:rPr>
          <w:rFonts w:cs="Arial"/>
          <w:szCs w:val="24"/>
        </w:rPr>
        <w:t>Minister</w:t>
      </w:r>
      <w:r w:rsidRPr="00383C80">
        <w:rPr>
          <w:rFonts w:cs="Arial"/>
          <w:szCs w:val="24"/>
        </w:rPr>
        <w:t xml:space="preserve"> </w:t>
      </w:r>
      <w:r>
        <w:rPr>
          <w:rFonts w:cs="Arial"/>
          <w:szCs w:val="24"/>
        </w:rPr>
        <w:t xml:space="preserve">for </w:t>
      </w:r>
      <w:r w:rsidR="00FE0C08">
        <w:rPr>
          <w:rFonts w:cs="Arial"/>
          <w:szCs w:val="24"/>
        </w:rPr>
        <w:t>Agriculture and Connectivity</w:t>
      </w:r>
      <w:r w:rsidRPr="00383C80">
        <w:rPr>
          <w:rFonts w:cs="Arial"/>
          <w:szCs w:val="24"/>
        </w:rPr>
        <w:t>.</w:t>
      </w:r>
    </w:p>
    <w:p w14:paraId="2D3C5BD8" w14:textId="77777777" w:rsidR="00814592" w:rsidRDefault="00814592" w:rsidP="00814592"/>
    <w:p w14:paraId="7F9C47AE" w14:textId="77777777" w:rsidR="00814592" w:rsidRDefault="00814592" w:rsidP="00814592">
      <w:pPr>
        <w:rPr>
          <w:rFonts w:cs="Arial"/>
          <w:szCs w:val="24"/>
        </w:rPr>
      </w:pPr>
      <w:r>
        <w:rPr>
          <w:rFonts w:cs="Arial"/>
          <w:szCs w:val="24"/>
        </w:rPr>
        <w:t>Scottish Canals</w:t>
      </w:r>
      <w:r w:rsidRPr="00383C80">
        <w:rPr>
          <w:rFonts w:cs="Arial"/>
          <w:szCs w:val="24"/>
        </w:rPr>
        <w:t xml:space="preserve"> operate</w:t>
      </w:r>
      <w:r>
        <w:rPr>
          <w:rFonts w:cs="Arial"/>
          <w:szCs w:val="24"/>
        </w:rPr>
        <w:t>s</w:t>
      </w:r>
      <w:r w:rsidRPr="00383C80">
        <w:rPr>
          <w:rFonts w:cs="Arial"/>
          <w:szCs w:val="24"/>
        </w:rPr>
        <w:t xml:space="preserve"> and manage</w:t>
      </w:r>
      <w:r>
        <w:rPr>
          <w:rFonts w:cs="Arial"/>
          <w:szCs w:val="24"/>
        </w:rPr>
        <w:t>s</w:t>
      </w:r>
      <w:r w:rsidRPr="00383C80">
        <w:rPr>
          <w:rFonts w:cs="Arial"/>
          <w:szCs w:val="24"/>
        </w:rPr>
        <w:t xml:space="preserve"> all five canals in Scotland: the Forth &amp; Clyde, Union and Monkland Canals in the Lowlands, the Crinan Canal in Argyll, and the Caledonian Canal in the Highlands</w:t>
      </w:r>
      <w:r>
        <w:rPr>
          <w:rFonts w:cs="Arial"/>
          <w:szCs w:val="24"/>
        </w:rPr>
        <w:t>.  The</w:t>
      </w:r>
      <w:r w:rsidRPr="00383C80">
        <w:rPr>
          <w:rFonts w:cs="Arial"/>
          <w:szCs w:val="24"/>
        </w:rPr>
        <w:t xml:space="preserve"> canals were built hundreds of years ago, but they are contributing to the contemporary prosperity of our country in an increasingly diverse number of ways.</w:t>
      </w:r>
      <w:r>
        <w:rPr>
          <w:rFonts w:cs="Arial"/>
          <w:szCs w:val="24"/>
        </w:rPr>
        <w:t xml:space="preserve"> </w:t>
      </w:r>
      <w:r w:rsidRPr="00383C80">
        <w:rPr>
          <w:rFonts w:cs="Arial"/>
          <w:szCs w:val="24"/>
        </w:rPr>
        <w:t xml:space="preserve"> Originally a key part of the transport infrastructure that powered the industrial revolution in Scotland, today the canals deliver economic and social value through a range of very different functions and uses</w:t>
      </w:r>
      <w:r>
        <w:rPr>
          <w:rFonts w:cs="Arial"/>
          <w:szCs w:val="24"/>
        </w:rPr>
        <w:t>.</w:t>
      </w:r>
    </w:p>
    <w:p w14:paraId="2976D2BA" w14:textId="77777777" w:rsidR="00814592" w:rsidRDefault="00814592" w:rsidP="00814592">
      <w:pPr>
        <w:rPr>
          <w:rFonts w:cs="Arial"/>
          <w:szCs w:val="24"/>
        </w:rPr>
      </w:pPr>
    </w:p>
    <w:p w14:paraId="4E7EEE6E" w14:textId="75D8D499" w:rsidR="00814592" w:rsidRDefault="00814592" w:rsidP="00814592">
      <w:pPr>
        <w:rPr>
          <w:rFonts w:cs="Arial"/>
          <w:szCs w:val="24"/>
        </w:rPr>
      </w:pPr>
      <w:r w:rsidRPr="003621A3">
        <w:rPr>
          <w:rFonts w:cs="Arial"/>
          <w:szCs w:val="24"/>
        </w:rPr>
        <w:t>Our canals offer access to green and blue space in urban areas, and community hubs in</w:t>
      </w:r>
      <w:r>
        <w:rPr>
          <w:rFonts w:cs="Arial"/>
          <w:szCs w:val="24"/>
        </w:rPr>
        <w:t xml:space="preserve"> </w:t>
      </w:r>
      <w:r w:rsidRPr="003621A3">
        <w:rPr>
          <w:rFonts w:cs="Arial"/>
          <w:szCs w:val="24"/>
        </w:rPr>
        <w:t>rural areas.</w:t>
      </w:r>
      <w:r>
        <w:rPr>
          <w:rFonts w:cs="Arial"/>
          <w:szCs w:val="24"/>
        </w:rPr>
        <w:t xml:space="preserve"> Scotland’s c</w:t>
      </w:r>
      <w:r w:rsidRPr="003621A3">
        <w:rPr>
          <w:rFonts w:cs="Arial"/>
          <w:szCs w:val="24"/>
        </w:rPr>
        <w:t>anals are places where people can escape to nature</w:t>
      </w:r>
      <w:r>
        <w:rPr>
          <w:rFonts w:cs="Arial"/>
          <w:szCs w:val="24"/>
        </w:rPr>
        <w:t xml:space="preserve"> helping to address some of the challenges of health inequality and the promotion of mental wellbeing.  Our canals </w:t>
      </w:r>
      <w:r w:rsidRPr="0086681D">
        <w:rPr>
          <w:rFonts w:cs="Arial"/>
          <w:szCs w:val="24"/>
        </w:rPr>
        <w:t>also offer</w:t>
      </w:r>
      <w:r>
        <w:rPr>
          <w:rFonts w:cs="Arial"/>
          <w:szCs w:val="24"/>
        </w:rPr>
        <w:t xml:space="preserve"> </w:t>
      </w:r>
      <w:r w:rsidRPr="0086681D">
        <w:rPr>
          <w:rFonts w:cs="Arial"/>
          <w:szCs w:val="24"/>
        </w:rPr>
        <w:t>unique</w:t>
      </w:r>
      <w:r>
        <w:rPr>
          <w:rFonts w:cs="Arial"/>
          <w:szCs w:val="24"/>
        </w:rPr>
        <w:t xml:space="preserve"> opportunities to address the increasing environmental impacts of </w:t>
      </w:r>
      <w:r w:rsidRPr="0086681D">
        <w:rPr>
          <w:rFonts w:cs="Arial"/>
          <w:szCs w:val="24"/>
        </w:rPr>
        <w:t>climate change</w:t>
      </w:r>
      <w:r>
        <w:rPr>
          <w:rFonts w:cs="Arial"/>
          <w:szCs w:val="24"/>
        </w:rPr>
        <w:t xml:space="preserve"> and through partnerships Scottish Canals is working to find sustainable solutions to these issues and has stated an ambition to reach net zero on direct carbon emissions by 2030.</w:t>
      </w:r>
      <w:r w:rsidRPr="0086681D">
        <w:rPr>
          <w:rFonts w:cs="Arial"/>
          <w:szCs w:val="24"/>
        </w:rPr>
        <w:t xml:space="preserve"> </w:t>
      </w:r>
      <w:r>
        <w:rPr>
          <w:rFonts w:cs="Arial"/>
          <w:szCs w:val="24"/>
        </w:rPr>
        <w:t xml:space="preserve"> </w:t>
      </w:r>
    </w:p>
    <w:p w14:paraId="768DC906" w14:textId="77777777" w:rsidR="00814592" w:rsidRDefault="00814592" w:rsidP="00814592">
      <w:pPr>
        <w:rPr>
          <w:rFonts w:cs="Arial"/>
          <w:szCs w:val="24"/>
        </w:rPr>
      </w:pPr>
    </w:p>
    <w:p w14:paraId="3865EDEE" w14:textId="77777777" w:rsidR="00814592" w:rsidRDefault="00814592" w:rsidP="00814592">
      <w:pPr>
        <w:rPr>
          <w:rFonts w:cs="Arial"/>
          <w:szCs w:val="24"/>
        </w:rPr>
      </w:pPr>
      <w:r w:rsidRPr="002D4143">
        <w:rPr>
          <w:rFonts w:cs="Arial"/>
          <w:color w:val="000000"/>
          <w:szCs w:val="24"/>
          <w:shd w:val="clear" w:color="auto" w:fill="FFFFFF"/>
        </w:rPr>
        <w:t>As well as</w:t>
      </w:r>
      <w:r>
        <w:rPr>
          <w:rFonts w:cs="Arial"/>
          <w:color w:val="000000"/>
          <w:szCs w:val="24"/>
          <w:shd w:val="clear" w:color="auto" w:fill="FFFFFF"/>
        </w:rPr>
        <w:t xml:space="preserve"> its p</w:t>
      </w:r>
      <w:r w:rsidRPr="002D4143">
        <w:rPr>
          <w:rFonts w:cs="Arial"/>
          <w:color w:val="000000"/>
          <w:szCs w:val="24"/>
          <w:shd w:val="clear" w:color="auto" w:fill="FFFFFF"/>
        </w:rPr>
        <w:t>rimary role</w:t>
      </w:r>
      <w:r>
        <w:rPr>
          <w:rFonts w:cs="Arial"/>
          <w:color w:val="000000"/>
          <w:szCs w:val="24"/>
          <w:shd w:val="clear" w:color="auto" w:fill="FFFFFF"/>
        </w:rPr>
        <w:t xml:space="preserve"> of providing leisure and active travel opportunities</w:t>
      </w:r>
      <w:r w:rsidRPr="002D4143">
        <w:rPr>
          <w:rFonts w:cs="Arial"/>
          <w:color w:val="000000"/>
          <w:szCs w:val="24"/>
          <w:shd w:val="clear" w:color="auto" w:fill="FFFFFF"/>
        </w:rPr>
        <w:t>, Scottish</w:t>
      </w:r>
      <w:r>
        <w:rPr>
          <w:rFonts w:cs="Arial"/>
          <w:color w:val="000000"/>
          <w:szCs w:val="24"/>
          <w:shd w:val="clear" w:color="auto" w:fill="FFFFFF"/>
        </w:rPr>
        <w:t xml:space="preserve"> Canals </w:t>
      </w:r>
      <w:r w:rsidRPr="002D4143">
        <w:rPr>
          <w:rFonts w:cs="Arial"/>
          <w:color w:val="000000"/>
          <w:szCs w:val="24"/>
          <w:shd w:val="clear" w:color="auto" w:fill="FFFFFF"/>
        </w:rPr>
        <w:t>stimulate</w:t>
      </w:r>
      <w:r>
        <w:rPr>
          <w:rFonts w:cs="Arial"/>
          <w:color w:val="000000"/>
          <w:szCs w:val="24"/>
          <w:shd w:val="clear" w:color="auto" w:fill="FFFFFF"/>
        </w:rPr>
        <w:t>s</w:t>
      </w:r>
      <w:r w:rsidRPr="002D4143">
        <w:rPr>
          <w:rFonts w:cs="Arial"/>
          <w:color w:val="000000"/>
          <w:szCs w:val="24"/>
          <w:shd w:val="clear" w:color="auto" w:fill="FFFFFF"/>
        </w:rPr>
        <w:t xml:space="preserve"> multi-million pound regeneration and development, support</w:t>
      </w:r>
      <w:r>
        <w:rPr>
          <w:rFonts w:cs="Arial"/>
          <w:color w:val="000000"/>
          <w:szCs w:val="24"/>
          <w:shd w:val="clear" w:color="auto" w:fill="FFFFFF"/>
        </w:rPr>
        <w:t>s</w:t>
      </w:r>
      <w:r w:rsidRPr="002D4143">
        <w:rPr>
          <w:rFonts w:cs="Arial"/>
          <w:color w:val="000000"/>
          <w:szCs w:val="24"/>
          <w:shd w:val="clear" w:color="auto" w:fill="FFFFFF"/>
        </w:rPr>
        <w:t xml:space="preserve"> Scotland’s tourism and destination economy, contribute</w:t>
      </w:r>
      <w:r>
        <w:rPr>
          <w:rFonts w:cs="Arial"/>
          <w:color w:val="000000"/>
          <w:szCs w:val="24"/>
          <w:shd w:val="clear" w:color="auto" w:fill="FFFFFF"/>
        </w:rPr>
        <w:t>s</w:t>
      </w:r>
      <w:r w:rsidRPr="002D4143">
        <w:rPr>
          <w:rFonts w:cs="Arial"/>
          <w:color w:val="000000"/>
          <w:szCs w:val="24"/>
          <w:shd w:val="clear" w:color="auto" w:fill="FFFFFF"/>
        </w:rPr>
        <w:t xml:space="preserve"> significantly to the active living agenda, biodiversity, heritage, education and enable</w:t>
      </w:r>
      <w:r>
        <w:rPr>
          <w:rFonts w:cs="Arial"/>
          <w:color w:val="000000"/>
          <w:szCs w:val="24"/>
          <w:shd w:val="clear" w:color="auto" w:fill="FFFFFF"/>
        </w:rPr>
        <w:t>s</w:t>
      </w:r>
      <w:r w:rsidRPr="002D4143">
        <w:rPr>
          <w:rFonts w:cs="Arial"/>
          <w:color w:val="000000"/>
          <w:szCs w:val="24"/>
          <w:shd w:val="clear" w:color="auto" w:fill="FFFFFF"/>
        </w:rPr>
        <w:t xml:space="preserve"> skills and confidence building projects in some of Scotland’s most disadvantaged communities.</w:t>
      </w:r>
    </w:p>
    <w:p w14:paraId="39659BF4" w14:textId="77777777" w:rsidR="00814592" w:rsidRPr="00383C80" w:rsidRDefault="00814592" w:rsidP="00814592">
      <w:pPr>
        <w:ind w:hanging="11"/>
        <w:rPr>
          <w:rFonts w:cs="Arial"/>
          <w:szCs w:val="24"/>
        </w:rPr>
      </w:pPr>
    </w:p>
    <w:p w14:paraId="0A1CA6FA" w14:textId="1CDA0D9D" w:rsidR="00814592" w:rsidRDefault="00814592" w:rsidP="00814592">
      <w:pPr>
        <w:rPr>
          <w:rFonts w:cs="Arial"/>
          <w:szCs w:val="24"/>
        </w:rPr>
      </w:pPr>
      <w:r>
        <w:rPr>
          <w:rFonts w:cs="Arial"/>
          <w:szCs w:val="24"/>
        </w:rPr>
        <w:t>Scottish Canals has</w:t>
      </w:r>
      <w:r w:rsidRPr="00383C80">
        <w:rPr>
          <w:rFonts w:cs="Arial"/>
          <w:szCs w:val="24"/>
        </w:rPr>
        <w:t xml:space="preserve"> assembled</w:t>
      </w:r>
      <w:r>
        <w:rPr>
          <w:rFonts w:cs="Arial"/>
          <w:szCs w:val="24"/>
        </w:rPr>
        <w:t xml:space="preserve"> a</w:t>
      </w:r>
      <w:r w:rsidRPr="00383C80">
        <w:rPr>
          <w:rFonts w:cs="Arial"/>
          <w:szCs w:val="24"/>
        </w:rPr>
        <w:t xml:space="preserve"> talented executive </w:t>
      </w:r>
      <w:r w:rsidR="00C17617" w:rsidRPr="00383C80">
        <w:rPr>
          <w:rFonts w:cs="Arial"/>
          <w:szCs w:val="24"/>
        </w:rPr>
        <w:t>team and</w:t>
      </w:r>
      <w:r w:rsidRPr="00383C80">
        <w:rPr>
          <w:rFonts w:cs="Arial"/>
          <w:szCs w:val="24"/>
        </w:rPr>
        <w:t xml:space="preserve"> developed an organisational culture that places a high value on innovation, managed risk taking, and employee empowerment. </w:t>
      </w:r>
      <w:r>
        <w:rPr>
          <w:rFonts w:cs="Arial"/>
          <w:szCs w:val="24"/>
        </w:rPr>
        <w:t xml:space="preserve"> Scottish Ministers require</w:t>
      </w:r>
      <w:r w:rsidRPr="00383C80">
        <w:rPr>
          <w:rFonts w:cs="Arial"/>
          <w:szCs w:val="24"/>
        </w:rPr>
        <w:t xml:space="preserve"> a board which can operate effectively within this context, providing the motivational leadership and skilled governance appropriate to an organisation of this nature.  </w:t>
      </w:r>
    </w:p>
    <w:p w14:paraId="083E754D" w14:textId="77777777" w:rsidR="00814592" w:rsidRDefault="00814592" w:rsidP="00814592">
      <w:pPr>
        <w:rPr>
          <w:rFonts w:cs="Arial"/>
          <w:szCs w:val="24"/>
        </w:rPr>
      </w:pPr>
    </w:p>
    <w:p w14:paraId="5F26D274" w14:textId="04A330F1" w:rsidR="00814592" w:rsidRDefault="00814592" w:rsidP="00814592">
      <w:pPr>
        <w:rPr>
          <w:rFonts w:eastAsia="Calibri" w:cs="Arial"/>
          <w:szCs w:val="24"/>
        </w:rPr>
      </w:pPr>
      <w:r w:rsidRPr="00383C80">
        <w:rPr>
          <w:rFonts w:cs="Arial"/>
          <w:szCs w:val="24"/>
        </w:rPr>
        <w:t xml:space="preserve">There are </w:t>
      </w:r>
      <w:r>
        <w:rPr>
          <w:rFonts w:cs="Arial"/>
          <w:szCs w:val="24"/>
        </w:rPr>
        <w:t xml:space="preserve">currently </w:t>
      </w:r>
      <w:r w:rsidR="00C17617">
        <w:rPr>
          <w:rFonts w:cs="Arial"/>
          <w:szCs w:val="24"/>
        </w:rPr>
        <w:t>six</w:t>
      </w:r>
      <w:r w:rsidRPr="00383C80">
        <w:rPr>
          <w:rFonts w:cs="Arial"/>
          <w:szCs w:val="24"/>
        </w:rPr>
        <w:t xml:space="preserve"> members of the </w:t>
      </w:r>
      <w:r>
        <w:rPr>
          <w:rFonts w:cs="Arial"/>
          <w:szCs w:val="24"/>
        </w:rPr>
        <w:t>B</w:t>
      </w:r>
      <w:r w:rsidRPr="00383C80">
        <w:rPr>
          <w:rFonts w:cs="Arial"/>
          <w:szCs w:val="24"/>
        </w:rPr>
        <w:t xml:space="preserve">oard comprising </w:t>
      </w:r>
      <w:r w:rsidR="00C17617">
        <w:rPr>
          <w:rFonts w:cs="Arial"/>
          <w:szCs w:val="24"/>
        </w:rPr>
        <w:t xml:space="preserve">the Chair, Vice Chair and </w:t>
      </w:r>
      <w:r>
        <w:rPr>
          <w:rFonts w:cs="Arial"/>
          <w:szCs w:val="24"/>
        </w:rPr>
        <w:t>four</w:t>
      </w:r>
      <w:r w:rsidRPr="00383C80">
        <w:rPr>
          <w:rFonts w:cs="Arial"/>
          <w:szCs w:val="24"/>
        </w:rPr>
        <w:t xml:space="preserve"> </w:t>
      </w:r>
      <w:r>
        <w:rPr>
          <w:rFonts w:cs="Arial"/>
          <w:szCs w:val="24"/>
        </w:rPr>
        <w:t>N</w:t>
      </w:r>
      <w:r w:rsidRPr="00383C80">
        <w:rPr>
          <w:rFonts w:cs="Arial"/>
          <w:szCs w:val="24"/>
        </w:rPr>
        <w:t>on-</w:t>
      </w:r>
      <w:r>
        <w:rPr>
          <w:rFonts w:cs="Arial"/>
          <w:szCs w:val="24"/>
        </w:rPr>
        <w:t>E</w:t>
      </w:r>
      <w:r w:rsidRPr="00383C80">
        <w:rPr>
          <w:rFonts w:cs="Arial"/>
          <w:szCs w:val="24"/>
        </w:rPr>
        <w:t>xecutive</w:t>
      </w:r>
      <w:r>
        <w:rPr>
          <w:rFonts w:cs="Arial"/>
          <w:szCs w:val="24"/>
        </w:rPr>
        <w:t xml:space="preserve"> Directors</w:t>
      </w:r>
      <w:r w:rsidRPr="00383C80">
        <w:rPr>
          <w:rFonts w:cs="Arial"/>
          <w:szCs w:val="24"/>
        </w:rPr>
        <w:t xml:space="preserve">. The </w:t>
      </w:r>
      <w:r>
        <w:rPr>
          <w:rFonts w:cs="Arial"/>
          <w:szCs w:val="24"/>
        </w:rPr>
        <w:t>B</w:t>
      </w:r>
      <w:r w:rsidRPr="00383C80">
        <w:rPr>
          <w:rFonts w:cs="Arial"/>
          <w:szCs w:val="24"/>
        </w:rPr>
        <w:t xml:space="preserve">oard meets regularly and is supported by an Audit </w:t>
      </w:r>
      <w:r>
        <w:rPr>
          <w:rFonts w:cs="Arial"/>
          <w:szCs w:val="24"/>
        </w:rPr>
        <w:t>&amp;</w:t>
      </w:r>
      <w:r w:rsidRPr="00383C80">
        <w:rPr>
          <w:rFonts w:cs="Arial"/>
          <w:szCs w:val="24"/>
        </w:rPr>
        <w:t xml:space="preserve"> Risk Committee chaired by one of the </w:t>
      </w:r>
      <w:r>
        <w:rPr>
          <w:rFonts w:cs="Arial"/>
          <w:szCs w:val="24"/>
        </w:rPr>
        <w:t>B</w:t>
      </w:r>
      <w:r w:rsidRPr="00383C80">
        <w:rPr>
          <w:rFonts w:cs="Arial"/>
          <w:szCs w:val="24"/>
        </w:rPr>
        <w:t xml:space="preserve">oard members. </w:t>
      </w:r>
      <w:r>
        <w:rPr>
          <w:rFonts w:cs="Arial"/>
          <w:szCs w:val="24"/>
        </w:rPr>
        <w:t xml:space="preserve"> </w:t>
      </w:r>
      <w:r w:rsidRPr="00383C80">
        <w:rPr>
          <w:rFonts w:cs="Arial"/>
          <w:szCs w:val="24"/>
        </w:rPr>
        <w:t xml:space="preserve">The </w:t>
      </w:r>
      <w:r>
        <w:rPr>
          <w:rFonts w:cs="Arial"/>
          <w:szCs w:val="24"/>
        </w:rPr>
        <w:t>B</w:t>
      </w:r>
      <w:r w:rsidRPr="00383C80">
        <w:rPr>
          <w:rFonts w:cs="Arial"/>
          <w:szCs w:val="24"/>
        </w:rPr>
        <w:t>oard also consider</w:t>
      </w:r>
      <w:r w:rsidR="00C17617">
        <w:rPr>
          <w:rFonts w:cs="Arial"/>
          <w:szCs w:val="24"/>
        </w:rPr>
        <w:t>s</w:t>
      </w:r>
      <w:r w:rsidRPr="00383C80">
        <w:rPr>
          <w:rFonts w:cs="Arial"/>
          <w:szCs w:val="24"/>
        </w:rPr>
        <w:t xml:space="preserve"> senior staffing issues when required, and </w:t>
      </w:r>
      <w:r>
        <w:rPr>
          <w:rFonts w:cs="Arial"/>
          <w:szCs w:val="24"/>
        </w:rPr>
        <w:t>B</w:t>
      </w:r>
      <w:r w:rsidRPr="00383C80">
        <w:rPr>
          <w:rFonts w:cs="Arial"/>
          <w:szCs w:val="24"/>
        </w:rPr>
        <w:t>oard members are expected to make time available between meetings to ensure that they maintain a good understanding of the business.</w:t>
      </w:r>
      <w:r>
        <w:rPr>
          <w:rFonts w:cs="Arial"/>
          <w:szCs w:val="24"/>
        </w:rPr>
        <w:t xml:space="preserve"> </w:t>
      </w:r>
    </w:p>
    <w:p w14:paraId="720E9257" w14:textId="77777777" w:rsidR="00814592" w:rsidRPr="004F7EED" w:rsidRDefault="00814592" w:rsidP="0C528150">
      <w:pPr>
        <w:spacing w:line="276" w:lineRule="auto"/>
        <w:rPr>
          <w:rFonts w:asciiTheme="minorHAnsi" w:hAnsiTheme="minorHAnsi" w:cstheme="minorBidi"/>
          <w:sz w:val="28"/>
          <w:szCs w:val="28"/>
          <w:highlight w:val="yellow"/>
        </w:rPr>
      </w:pPr>
    </w:p>
    <w:p w14:paraId="6463D04E" w14:textId="47351EC5" w:rsidR="002D15BF" w:rsidRPr="004F7EED" w:rsidRDefault="002D15BF">
      <w:pPr>
        <w:rPr>
          <w:rFonts w:asciiTheme="minorHAnsi" w:hAnsiTheme="minorHAnsi" w:cstheme="minorHAnsi"/>
          <w:sz w:val="28"/>
          <w:szCs w:val="28"/>
          <w:highlight w:val="yellow"/>
        </w:rPr>
      </w:pPr>
      <w:r w:rsidRPr="004F7EED">
        <w:rPr>
          <w:rFonts w:asciiTheme="minorHAnsi" w:hAnsiTheme="minorHAnsi" w:cstheme="minorHAnsi"/>
          <w:sz w:val="28"/>
          <w:szCs w:val="28"/>
          <w:highlight w:val="yellow"/>
        </w:rPr>
        <w:br w:type="page"/>
      </w:r>
    </w:p>
    <w:p w14:paraId="4E89D26D" w14:textId="7DD99CB3" w:rsidR="00FD7F29" w:rsidRPr="00E65214" w:rsidRDefault="00FD7F29" w:rsidP="003B7D56">
      <w:pPr>
        <w:pStyle w:val="Title"/>
        <w:spacing w:line="276" w:lineRule="auto"/>
        <w:rPr>
          <w:rFonts w:ascii="Arial" w:hAnsi="Arial" w:cs="Arial"/>
          <w:b/>
          <w:bCs/>
        </w:rPr>
      </w:pPr>
      <w:r w:rsidRPr="00E65214">
        <w:rPr>
          <w:rFonts w:ascii="Arial" w:hAnsi="Arial" w:cs="Arial"/>
          <w:b/>
          <w:bCs/>
        </w:rPr>
        <w:lastRenderedPageBreak/>
        <w:t xml:space="preserve">The role of </w:t>
      </w:r>
      <w:r w:rsidR="002D15BF" w:rsidRPr="00E65214">
        <w:rPr>
          <w:rFonts w:ascii="Arial" w:hAnsi="Arial" w:cs="Arial"/>
          <w:b/>
          <w:bCs/>
        </w:rPr>
        <w:t>a Non-Executive Director</w:t>
      </w:r>
    </w:p>
    <w:p w14:paraId="1AAFF94C" w14:textId="77777777" w:rsidR="00814592" w:rsidRDefault="00814592" w:rsidP="00814592">
      <w:pPr>
        <w:tabs>
          <w:tab w:val="left" w:pos="851"/>
        </w:tabs>
        <w:rPr>
          <w:rFonts w:cs="Arial"/>
          <w:color w:val="000000"/>
        </w:rPr>
      </w:pPr>
      <w:r>
        <w:rPr>
          <w:rFonts w:cs="Arial"/>
          <w:color w:val="000000"/>
        </w:rPr>
        <w:t>In your role of Non-Executive Director y</w:t>
      </w:r>
      <w:r w:rsidRPr="002F6DD7">
        <w:rPr>
          <w:rFonts w:cs="Arial"/>
          <w:color w:val="000000"/>
        </w:rPr>
        <w:t xml:space="preserve">ou will provide active, healthy and effective direction, support and guidance to ensure that </w:t>
      </w:r>
      <w:r>
        <w:rPr>
          <w:rFonts w:cs="Arial"/>
          <w:color w:val="000000"/>
        </w:rPr>
        <w:t>Scottish Canals</w:t>
      </w:r>
      <w:r w:rsidRPr="002F6DD7">
        <w:rPr>
          <w:rFonts w:cs="Arial"/>
          <w:color w:val="000000"/>
        </w:rPr>
        <w:t xml:space="preserve"> delivers, and is committed to delivering, its functions effectively and efficiently and in accordance with the aims, policies and priorities of the Scottish Ministers</w:t>
      </w:r>
      <w:r>
        <w:rPr>
          <w:rFonts w:cs="Arial"/>
          <w:color w:val="000000"/>
        </w:rPr>
        <w:t xml:space="preserve"> as outlined in </w:t>
      </w:r>
      <w:hyperlink r:id="rId12" w:history="1">
        <w:r w:rsidRPr="00E735B5">
          <w:rPr>
            <w:rStyle w:val="Hyperlink"/>
            <w:rFonts w:cs="Arial"/>
          </w:rPr>
          <w:t>Making the Most of Scotland’s Canals</w:t>
        </w:r>
      </w:hyperlink>
      <w:r w:rsidRPr="002F6DD7">
        <w:rPr>
          <w:rFonts w:cs="Arial"/>
          <w:color w:val="000000"/>
        </w:rPr>
        <w:t>.</w:t>
      </w:r>
      <w:r>
        <w:rPr>
          <w:rFonts w:cs="Arial"/>
          <w:color w:val="000000"/>
        </w:rPr>
        <w:t xml:space="preserve"> </w:t>
      </w:r>
    </w:p>
    <w:p w14:paraId="57452B2F" w14:textId="77777777" w:rsidR="00F72530" w:rsidRPr="002F6DD7" w:rsidRDefault="00F72530" w:rsidP="00814592">
      <w:pPr>
        <w:tabs>
          <w:tab w:val="left" w:pos="851"/>
        </w:tabs>
        <w:rPr>
          <w:rFonts w:cs="Arial"/>
        </w:rPr>
      </w:pPr>
    </w:p>
    <w:p w14:paraId="6BFB8D48" w14:textId="77777777" w:rsidR="00814592" w:rsidRPr="002F6DD7" w:rsidRDefault="00814592" w:rsidP="00814592">
      <w:pPr>
        <w:tabs>
          <w:tab w:val="left" w:pos="851"/>
        </w:tabs>
        <w:spacing w:after="200"/>
        <w:rPr>
          <w:rFonts w:cs="Arial"/>
        </w:rPr>
      </w:pPr>
      <w:r w:rsidRPr="002F6DD7">
        <w:rPr>
          <w:rFonts w:cs="Arial"/>
        </w:rPr>
        <w:t>You will provide a strong</w:t>
      </w:r>
      <w:r>
        <w:rPr>
          <w:rFonts w:cs="Arial"/>
        </w:rPr>
        <w:t>, healthy</w:t>
      </w:r>
      <w:r w:rsidRPr="002F6DD7">
        <w:rPr>
          <w:rFonts w:cs="Arial"/>
        </w:rPr>
        <w:t xml:space="preserve"> ‘challenge function’, carefully scrutinising planned and underlying assumptions before decisions are taken.  In exercising this function, you will, where necessary, challenge other members and senior </w:t>
      </w:r>
      <w:r>
        <w:rPr>
          <w:rFonts w:cs="Arial"/>
        </w:rPr>
        <w:t>staff</w:t>
      </w:r>
      <w:r w:rsidRPr="002F6DD7">
        <w:rPr>
          <w:rFonts w:cs="Arial"/>
        </w:rPr>
        <w:t xml:space="preserve"> of Scottish Canals.</w:t>
      </w:r>
    </w:p>
    <w:p w14:paraId="2C67F799" w14:textId="77777777" w:rsidR="00814592" w:rsidRPr="002F6DD7" w:rsidRDefault="00814592" w:rsidP="00814592">
      <w:pPr>
        <w:tabs>
          <w:tab w:val="left" w:pos="851"/>
        </w:tabs>
        <w:rPr>
          <w:rFonts w:cs="Arial"/>
        </w:rPr>
      </w:pPr>
      <w:r w:rsidRPr="002F6DD7">
        <w:rPr>
          <w:rFonts w:cs="Arial"/>
        </w:rPr>
        <w:t>Specific functions may vary but, unless otherwise agreed, you will:</w:t>
      </w:r>
    </w:p>
    <w:p w14:paraId="2B92668D" w14:textId="32E5379F" w:rsidR="00814592" w:rsidRPr="00B56343" w:rsidRDefault="00814592" w:rsidP="00814592">
      <w:pPr>
        <w:pStyle w:val="ListParagraph"/>
        <w:numPr>
          <w:ilvl w:val="0"/>
          <w:numId w:val="10"/>
        </w:numPr>
        <w:tabs>
          <w:tab w:val="left" w:pos="1276"/>
        </w:tabs>
        <w:ind w:left="360"/>
        <w:rPr>
          <w:rFonts w:cs="Arial"/>
          <w:szCs w:val="24"/>
        </w:rPr>
      </w:pPr>
      <w:r w:rsidRPr="00B56343">
        <w:rPr>
          <w:rFonts w:cs="Arial"/>
          <w:szCs w:val="24"/>
        </w:rPr>
        <w:t xml:space="preserve">prepare for, attend and contribute positively towards meetings of Scottish Canals and its </w:t>
      </w:r>
      <w:r w:rsidR="00C17617">
        <w:rPr>
          <w:rFonts w:cs="Arial"/>
          <w:szCs w:val="24"/>
        </w:rPr>
        <w:t>Audit &amp; Risk C</w:t>
      </w:r>
      <w:r w:rsidRPr="00B56343">
        <w:rPr>
          <w:rFonts w:cs="Arial"/>
          <w:szCs w:val="24"/>
        </w:rPr>
        <w:t>ommittee;</w:t>
      </w:r>
    </w:p>
    <w:p w14:paraId="2A74EB04" w14:textId="470BD417" w:rsidR="00814592" w:rsidRPr="002F6DD7" w:rsidRDefault="00814592" w:rsidP="00814592">
      <w:pPr>
        <w:numPr>
          <w:ilvl w:val="0"/>
          <w:numId w:val="9"/>
        </w:numPr>
        <w:tabs>
          <w:tab w:val="clear" w:pos="1211"/>
          <w:tab w:val="num" w:pos="360"/>
          <w:tab w:val="left" w:pos="1276"/>
        </w:tabs>
        <w:ind w:left="360"/>
        <w:rPr>
          <w:rFonts w:cs="Arial"/>
        </w:rPr>
      </w:pPr>
      <w:r w:rsidRPr="002F6DD7">
        <w:rPr>
          <w:rFonts w:cs="Arial"/>
        </w:rPr>
        <w:t xml:space="preserve">assist in the development, approval and monitoring of Scottish Canals’ corporate plans which demonstrate how Scottish Canals contributes to </w:t>
      </w:r>
      <w:hyperlink r:id="rId13" w:history="1">
        <w:r w:rsidRPr="00252359">
          <w:rPr>
            <w:rStyle w:val="Hyperlink"/>
            <w:rFonts w:cs="Arial"/>
          </w:rPr>
          <w:t>National Outcomes</w:t>
        </w:r>
      </w:hyperlink>
      <w:r w:rsidRPr="002F6DD7">
        <w:rPr>
          <w:rFonts w:cs="Arial"/>
        </w:rPr>
        <w:t>;</w:t>
      </w:r>
    </w:p>
    <w:p w14:paraId="6268D058" w14:textId="77777777" w:rsidR="00814592" w:rsidRPr="002F6DD7" w:rsidRDefault="00814592" w:rsidP="00814592">
      <w:pPr>
        <w:numPr>
          <w:ilvl w:val="0"/>
          <w:numId w:val="9"/>
        </w:numPr>
        <w:tabs>
          <w:tab w:val="clear" w:pos="1211"/>
          <w:tab w:val="num" w:pos="360"/>
          <w:tab w:val="left" w:pos="1276"/>
        </w:tabs>
        <w:ind w:left="360"/>
        <w:rPr>
          <w:rFonts w:cs="Arial"/>
        </w:rPr>
      </w:pPr>
      <w:r w:rsidRPr="002F6DD7">
        <w:rPr>
          <w:rFonts w:cs="Arial"/>
        </w:rPr>
        <w:t>monitor the financial position</w:t>
      </w:r>
      <w:r>
        <w:rPr>
          <w:rFonts w:cs="Arial"/>
        </w:rPr>
        <w:t xml:space="preserve"> of Scottish Canals</w:t>
      </w:r>
      <w:r w:rsidRPr="002F6DD7">
        <w:rPr>
          <w:rFonts w:cs="Arial"/>
        </w:rPr>
        <w:t xml:space="preserve"> against budget allocations and key financial targets and ensure corrective action is taken where required;</w:t>
      </w:r>
    </w:p>
    <w:p w14:paraId="6A0D9C47" w14:textId="011E52A1" w:rsidR="00814592" w:rsidRPr="002F6DD7" w:rsidRDefault="00814592" w:rsidP="00814592">
      <w:pPr>
        <w:numPr>
          <w:ilvl w:val="0"/>
          <w:numId w:val="9"/>
        </w:numPr>
        <w:tabs>
          <w:tab w:val="clear" w:pos="1211"/>
          <w:tab w:val="num" w:pos="360"/>
          <w:tab w:val="left" w:pos="1276"/>
        </w:tabs>
        <w:ind w:left="360"/>
        <w:rPr>
          <w:rFonts w:cs="Arial"/>
        </w:rPr>
      </w:pPr>
      <w:r w:rsidRPr="002F6DD7">
        <w:rPr>
          <w:rFonts w:cs="Arial"/>
        </w:rPr>
        <w:t>establish good partnership working with other organisations and participate in reference groups, discussion forums and open meetings (as required)</w:t>
      </w:r>
      <w:r w:rsidR="00F30DBD">
        <w:rPr>
          <w:rFonts w:cs="Arial"/>
        </w:rPr>
        <w:t>.</w:t>
      </w:r>
    </w:p>
    <w:p w14:paraId="2731479B" w14:textId="77777777" w:rsidR="00814592" w:rsidRDefault="00814592" w:rsidP="00814592">
      <w:pPr>
        <w:rPr>
          <w:lang w:eastAsia="en-GB"/>
        </w:rPr>
      </w:pPr>
    </w:p>
    <w:p w14:paraId="2894C9CB" w14:textId="22E89FE9" w:rsidR="00814592" w:rsidRPr="009B7615" w:rsidRDefault="00814592" w:rsidP="00814592">
      <w:r>
        <w:rPr>
          <w:rFonts w:cs="Arial"/>
          <w:szCs w:val="24"/>
        </w:rPr>
        <w:t xml:space="preserve">The Board is accountable to the Scottish Ministers and may also be held to account by the Scottish Parliament.  More information on the responsibilities of the Board </w:t>
      </w:r>
      <w:r w:rsidR="00C17617">
        <w:rPr>
          <w:rFonts w:cs="Arial"/>
          <w:szCs w:val="24"/>
        </w:rPr>
        <w:t>is</w:t>
      </w:r>
      <w:r>
        <w:rPr>
          <w:rFonts w:cs="Arial"/>
          <w:szCs w:val="24"/>
        </w:rPr>
        <w:t xml:space="preserve"> outlined in the Scottish Canals Framework Document which can be accessed at –</w:t>
      </w:r>
    </w:p>
    <w:p w14:paraId="65B2E2B4" w14:textId="43C6723F" w:rsidR="00814592" w:rsidRDefault="00C17617" w:rsidP="003B7D56">
      <w:pPr>
        <w:spacing w:line="276" w:lineRule="auto"/>
        <w:rPr>
          <w:rFonts w:asciiTheme="minorHAnsi" w:hAnsiTheme="minorHAnsi" w:cstheme="minorHAnsi"/>
          <w:sz w:val="28"/>
          <w:szCs w:val="28"/>
        </w:rPr>
      </w:pPr>
      <w:hyperlink r:id="rId14" w:history="1">
        <w:r w:rsidRPr="00683761">
          <w:rPr>
            <w:rStyle w:val="Hyperlink"/>
            <w:rFonts w:asciiTheme="minorHAnsi" w:hAnsiTheme="minorHAnsi" w:cstheme="minorHAnsi"/>
            <w:sz w:val="28"/>
            <w:szCs w:val="28"/>
          </w:rPr>
          <w:t>https://d1hxd0sho1wxko.cloudfront.net/production/general/Scottish-Canals-Framework-Document-2025.pdf</w:t>
        </w:r>
      </w:hyperlink>
    </w:p>
    <w:p w14:paraId="69807728" w14:textId="77777777" w:rsidR="00C17617" w:rsidRPr="005E6DFB" w:rsidRDefault="00C17617" w:rsidP="003B7D56">
      <w:pPr>
        <w:spacing w:line="276" w:lineRule="auto"/>
        <w:rPr>
          <w:rFonts w:asciiTheme="minorHAnsi" w:hAnsiTheme="minorHAnsi" w:cstheme="minorHAnsi"/>
          <w:sz w:val="28"/>
          <w:szCs w:val="28"/>
          <w:highlight w:val="yellow"/>
        </w:rPr>
      </w:pPr>
    </w:p>
    <w:p w14:paraId="4CDD474F" w14:textId="389A15DC" w:rsidR="002D15BF" w:rsidRDefault="002D15BF">
      <w:pPr>
        <w:rPr>
          <w:rFonts w:asciiTheme="minorHAnsi" w:hAnsiTheme="minorHAnsi" w:cstheme="minorHAnsi"/>
          <w:szCs w:val="24"/>
          <w:highlight w:val="yellow"/>
        </w:rPr>
      </w:pPr>
      <w:r>
        <w:rPr>
          <w:rFonts w:asciiTheme="minorHAnsi" w:hAnsiTheme="minorHAnsi" w:cstheme="minorHAnsi"/>
          <w:szCs w:val="24"/>
          <w:highlight w:val="yellow"/>
        </w:rPr>
        <w:br w:type="page"/>
      </w:r>
    </w:p>
    <w:p w14:paraId="781884C2" w14:textId="0951F333" w:rsidR="006D4A5A" w:rsidRPr="00E65214" w:rsidRDefault="006D4A5A" w:rsidP="0C528150">
      <w:pPr>
        <w:pStyle w:val="Title"/>
        <w:spacing w:line="276" w:lineRule="auto"/>
        <w:rPr>
          <w:rFonts w:ascii="Arial" w:hAnsi="Arial" w:cs="Arial"/>
          <w:b/>
          <w:bCs/>
        </w:rPr>
      </w:pPr>
      <w:r w:rsidRPr="00E65214">
        <w:rPr>
          <w:rFonts w:ascii="Arial" w:hAnsi="Arial" w:cs="Arial"/>
          <w:b/>
          <w:bCs/>
        </w:rPr>
        <w:lastRenderedPageBreak/>
        <w:t xml:space="preserve">The selection </w:t>
      </w:r>
      <w:bookmarkStart w:id="1" w:name="_Int_yJovkN16"/>
      <w:r w:rsidRPr="00E65214">
        <w:rPr>
          <w:rFonts w:ascii="Arial" w:hAnsi="Arial" w:cs="Arial"/>
          <w:b/>
          <w:bCs/>
        </w:rPr>
        <w:t>panel</w:t>
      </w:r>
      <w:bookmarkEnd w:id="1"/>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20"/>
        <w:gridCol w:w="5216"/>
      </w:tblGrid>
      <w:tr w:rsidR="006D4A5A" w:rsidRPr="005E6DFB" w14:paraId="651892AD" w14:textId="77777777" w:rsidTr="007D510C">
        <w:tc>
          <w:tcPr>
            <w:tcW w:w="5220" w:type="dxa"/>
            <w:shd w:val="clear" w:color="auto" w:fill="D9E2F3" w:themeFill="accent1" w:themeFillTint="33"/>
          </w:tcPr>
          <w:p w14:paraId="0C5EAE1D" w14:textId="0F8B8A8E" w:rsidR="006D4A5A" w:rsidRPr="00E65214" w:rsidRDefault="006D4A5A" w:rsidP="003B7D56">
            <w:pPr>
              <w:spacing w:line="276" w:lineRule="auto"/>
              <w:rPr>
                <w:rFonts w:cs="Arial"/>
                <w:b/>
                <w:bCs/>
                <w:sz w:val="28"/>
                <w:szCs w:val="28"/>
              </w:rPr>
            </w:pPr>
            <w:r w:rsidRPr="00E65214">
              <w:rPr>
                <w:rFonts w:cs="Arial"/>
                <w:b/>
                <w:bCs/>
                <w:sz w:val="28"/>
                <w:szCs w:val="28"/>
              </w:rPr>
              <w:t xml:space="preserve">Chair </w:t>
            </w:r>
          </w:p>
        </w:tc>
        <w:tc>
          <w:tcPr>
            <w:tcW w:w="5216" w:type="dxa"/>
          </w:tcPr>
          <w:p w14:paraId="7D3B0522" w14:textId="5B8CCADA" w:rsidR="00E84914" w:rsidRPr="00A92D20" w:rsidRDefault="00E84914" w:rsidP="00E84914">
            <w:pPr>
              <w:spacing w:line="276" w:lineRule="auto"/>
              <w:rPr>
                <w:rFonts w:asciiTheme="minorHAnsi" w:hAnsiTheme="minorHAnsi" w:cstheme="minorHAnsi"/>
                <w:sz w:val="28"/>
                <w:szCs w:val="28"/>
                <w:highlight w:val="yellow"/>
              </w:rPr>
            </w:pPr>
            <w:r>
              <w:rPr>
                <w:rFonts w:cs="Arial"/>
                <w:szCs w:val="24"/>
              </w:rPr>
              <w:t>Maureen Campbell (Chair)</w:t>
            </w:r>
            <w:r w:rsidRPr="008B1346">
              <w:rPr>
                <w:rFonts w:cs="Arial"/>
                <w:szCs w:val="24"/>
              </w:rPr>
              <w:t>, Chair of the Board</w:t>
            </w:r>
            <w:r>
              <w:rPr>
                <w:rFonts w:cs="Arial"/>
                <w:szCs w:val="24"/>
              </w:rPr>
              <w:t>,</w:t>
            </w:r>
            <w:r w:rsidRPr="008B1346">
              <w:rPr>
                <w:rFonts w:cs="Arial"/>
                <w:szCs w:val="24"/>
              </w:rPr>
              <w:t xml:space="preserve"> Scottish Canals</w:t>
            </w:r>
          </w:p>
          <w:p w14:paraId="274A3679" w14:textId="77777777" w:rsidR="005E6DFB" w:rsidRPr="00A92D20" w:rsidRDefault="005E6DFB" w:rsidP="00E84914">
            <w:pPr>
              <w:pStyle w:val="NoSpacing"/>
              <w:tabs>
                <w:tab w:val="left" w:pos="720"/>
                <w:tab w:val="left" w:pos="1440"/>
                <w:tab w:val="left" w:pos="2160"/>
                <w:tab w:val="left" w:pos="2880"/>
                <w:tab w:val="left" w:pos="4680"/>
                <w:tab w:val="left" w:pos="5400"/>
                <w:tab w:val="right" w:pos="9000"/>
              </w:tabs>
              <w:rPr>
                <w:rFonts w:asciiTheme="minorHAnsi" w:hAnsiTheme="minorHAnsi" w:cstheme="minorHAnsi"/>
                <w:sz w:val="28"/>
                <w:szCs w:val="28"/>
                <w:highlight w:val="yellow"/>
              </w:rPr>
            </w:pPr>
          </w:p>
        </w:tc>
      </w:tr>
      <w:tr w:rsidR="00B25FF8" w:rsidRPr="005E6DFB" w14:paraId="05932645" w14:textId="77777777" w:rsidTr="007D510C">
        <w:tc>
          <w:tcPr>
            <w:tcW w:w="5220" w:type="dxa"/>
            <w:shd w:val="clear" w:color="auto" w:fill="D9E2F3" w:themeFill="accent1" w:themeFillTint="33"/>
          </w:tcPr>
          <w:p w14:paraId="4743307D" w14:textId="7E8E10BD" w:rsidR="00B25FF8" w:rsidRPr="00E65214" w:rsidRDefault="00B25FF8" w:rsidP="007D510C">
            <w:pPr>
              <w:spacing w:line="276" w:lineRule="auto"/>
              <w:rPr>
                <w:rFonts w:cs="Arial"/>
                <w:b/>
                <w:bCs/>
                <w:sz w:val="28"/>
                <w:szCs w:val="28"/>
              </w:rPr>
            </w:pPr>
            <w:r>
              <w:rPr>
                <w:rFonts w:cs="Arial"/>
                <w:b/>
                <w:bCs/>
                <w:sz w:val="28"/>
                <w:szCs w:val="28"/>
              </w:rPr>
              <w:t>Panel member</w:t>
            </w:r>
          </w:p>
        </w:tc>
        <w:tc>
          <w:tcPr>
            <w:tcW w:w="5216" w:type="dxa"/>
          </w:tcPr>
          <w:p w14:paraId="65ED9192" w14:textId="3DB12943" w:rsidR="00B25FF8" w:rsidRDefault="00B25FF8" w:rsidP="00C17617">
            <w:pPr>
              <w:spacing w:before="60" w:line="252" w:lineRule="auto"/>
              <w:rPr>
                <w:rFonts w:cs="Arial"/>
                <w:szCs w:val="24"/>
              </w:rPr>
            </w:pPr>
            <w:r>
              <w:rPr>
                <w:rFonts w:cs="Arial"/>
                <w:szCs w:val="24"/>
              </w:rPr>
              <w:t>Michelle Wailes, Non-Executive Board Member and Chair of Audit &amp; Risk Committee, Scottish Canals</w:t>
            </w:r>
          </w:p>
          <w:p w14:paraId="77A810A3" w14:textId="6BC9C7C7" w:rsidR="00B25FF8" w:rsidRPr="00C17617" w:rsidRDefault="00B25FF8" w:rsidP="00C17617">
            <w:pPr>
              <w:spacing w:before="60" w:line="252" w:lineRule="auto"/>
              <w:rPr>
                <w:rFonts w:cs="Arial"/>
                <w:szCs w:val="24"/>
              </w:rPr>
            </w:pPr>
          </w:p>
        </w:tc>
      </w:tr>
      <w:tr w:rsidR="007D510C" w:rsidRPr="005E6DFB" w14:paraId="2A113083" w14:textId="77777777" w:rsidTr="007D510C">
        <w:tc>
          <w:tcPr>
            <w:tcW w:w="5220" w:type="dxa"/>
            <w:shd w:val="clear" w:color="auto" w:fill="D9E2F3" w:themeFill="accent1" w:themeFillTint="33"/>
          </w:tcPr>
          <w:p w14:paraId="7811E079" w14:textId="35B142B3" w:rsidR="007D510C" w:rsidRPr="00E65214" w:rsidRDefault="007D510C" w:rsidP="007D510C">
            <w:pPr>
              <w:spacing w:line="276" w:lineRule="auto"/>
              <w:rPr>
                <w:rFonts w:cs="Arial"/>
                <w:b/>
                <w:bCs/>
                <w:sz w:val="28"/>
                <w:szCs w:val="28"/>
              </w:rPr>
            </w:pPr>
            <w:r w:rsidRPr="00E65214">
              <w:rPr>
                <w:rFonts w:cs="Arial"/>
                <w:b/>
                <w:bCs/>
                <w:sz w:val="28"/>
                <w:szCs w:val="28"/>
              </w:rPr>
              <w:t xml:space="preserve">Panel member </w:t>
            </w:r>
          </w:p>
        </w:tc>
        <w:tc>
          <w:tcPr>
            <w:tcW w:w="5216" w:type="dxa"/>
          </w:tcPr>
          <w:p w14:paraId="0004E087" w14:textId="4C30F709" w:rsidR="00C17617" w:rsidRPr="00C17617" w:rsidRDefault="00C17617" w:rsidP="00C17617">
            <w:pPr>
              <w:spacing w:before="60" w:line="252" w:lineRule="auto"/>
              <w:rPr>
                <w:rFonts w:cs="Arial"/>
                <w:color w:val="0E2841"/>
                <w:szCs w:val="24"/>
              </w:rPr>
            </w:pPr>
            <w:r w:rsidRPr="00C17617">
              <w:rPr>
                <w:rFonts w:cs="Arial"/>
                <w:szCs w:val="24"/>
              </w:rPr>
              <w:t>Andy Robinson</w:t>
            </w:r>
            <w:r>
              <w:rPr>
                <w:rFonts w:cs="Arial"/>
                <w:szCs w:val="24"/>
              </w:rPr>
              <w:t xml:space="preserve">, </w:t>
            </w:r>
            <w:r>
              <w:rPr>
                <w:rFonts w:cs="Arial"/>
                <w:color w:val="0E2841"/>
                <w:szCs w:val="24"/>
              </w:rPr>
              <w:t>H</w:t>
            </w:r>
            <w:r w:rsidRPr="00C17617">
              <w:rPr>
                <w:rFonts w:cs="Arial"/>
                <w:color w:val="0E2841"/>
                <w:szCs w:val="24"/>
              </w:rPr>
              <w:t>ead of Sponsorship</w:t>
            </w:r>
          </w:p>
          <w:p w14:paraId="56264AD9" w14:textId="77777777" w:rsidR="00C17617" w:rsidRPr="00C17617" w:rsidRDefault="00C17617" w:rsidP="00C17617">
            <w:pPr>
              <w:spacing w:before="60" w:line="252" w:lineRule="auto"/>
              <w:rPr>
                <w:rFonts w:cs="Arial"/>
                <w:color w:val="0E2841"/>
                <w:szCs w:val="24"/>
              </w:rPr>
            </w:pPr>
            <w:r w:rsidRPr="00C17617">
              <w:rPr>
                <w:rFonts w:cs="Arial"/>
                <w:color w:val="0E2841"/>
                <w:szCs w:val="24"/>
              </w:rPr>
              <w:t>Finance &amp; Corporate Services</w:t>
            </w:r>
          </w:p>
          <w:p w14:paraId="16123C54" w14:textId="77777777" w:rsidR="00C17617" w:rsidRPr="00C17617" w:rsidRDefault="00C17617" w:rsidP="00C17617">
            <w:pPr>
              <w:spacing w:before="60" w:line="252" w:lineRule="auto"/>
              <w:rPr>
                <w:rFonts w:cs="Arial"/>
                <w:color w:val="0E2841"/>
                <w:szCs w:val="24"/>
              </w:rPr>
            </w:pPr>
            <w:r w:rsidRPr="00C17617">
              <w:rPr>
                <w:rFonts w:cs="Arial"/>
                <w:color w:val="0E2841"/>
                <w:szCs w:val="24"/>
              </w:rPr>
              <w:t>Transport Scotland</w:t>
            </w:r>
          </w:p>
          <w:p w14:paraId="60DD6FA6" w14:textId="77777777" w:rsidR="007D510C" w:rsidRPr="00A92D20" w:rsidRDefault="007D510C" w:rsidP="00C17617">
            <w:pPr>
              <w:pStyle w:val="NoSpacing"/>
              <w:tabs>
                <w:tab w:val="left" w:pos="720"/>
                <w:tab w:val="left" w:pos="1440"/>
                <w:tab w:val="left" w:pos="2160"/>
                <w:tab w:val="left" w:pos="2880"/>
                <w:tab w:val="left" w:pos="4680"/>
                <w:tab w:val="left" w:pos="5400"/>
                <w:tab w:val="right" w:pos="9000"/>
              </w:tabs>
              <w:rPr>
                <w:rFonts w:asciiTheme="minorHAnsi" w:hAnsiTheme="minorHAnsi" w:cstheme="minorHAnsi"/>
                <w:sz w:val="28"/>
                <w:szCs w:val="28"/>
                <w:highlight w:val="yellow"/>
              </w:rPr>
            </w:pPr>
          </w:p>
        </w:tc>
      </w:tr>
    </w:tbl>
    <w:p w14:paraId="0E559E25" w14:textId="77777777" w:rsidR="00814592" w:rsidRPr="008B1346" w:rsidRDefault="00814592" w:rsidP="00814592">
      <w:pPr>
        <w:pStyle w:val="NoSpacing"/>
        <w:rPr>
          <w:rFonts w:cs="Arial"/>
          <w:szCs w:val="24"/>
        </w:rPr>
      </w:pPr>
    </w:p>
    <w:p w14:paraId="05A0AC0A" w14:textId="77777777" w:rsidR="00814592" w:rsidRPr="009307A6" w:rsidRDefault="00814592" w:rsidP="00814592">
      <w:pPr>
        <w:pStyle w:val="NoSpacing"/>
        <w:rPr>
          <w:rFonts w:cs="Arial"/>
          <w:szCs w:val="24"/>
        </w:rPr>
      </w:pPr>
      <w:r w:rsidRPr="009307A6">
        <w:rPr>
          <w:rFonts w:cs="Arial"/>
          <w:szCs w:val="24"/>
        </w:rPr>
        <w:t xml:space="preserve">To make sure that the process is transparent, and the appointment is made on merit, the selection panel will declare if they know anyone who has </w:t>
      </w:r>
      <w:r>
        <w:rPr>
          <w:rFonts w:cs="Arial"/>
          <w:szCs w:val="24"/>
        </w:rPr>
        <w:t>applied for the appointment.</w:t>
      </w:r>
    </w:p>
    <w:p w14:paraId="7FF4B0C1" w14:textId="77777777" w:rsidR="00814592" w:rsidRPr="009307A6" w:rsidRDefault="00814592" w:rsidP="00814592">
      <w:pPr>
        <w:rPr>
          <w:rFonts w:cs="Arial"/>
          <w:szCs w:val="24"/>
        </w:rPr>
      </w:pPr>
    </w:p>
    <w:p w14:paraId="654968FF" w14:textId="1003FB35" w:rsidR="007D510C" w:rsidRPr="00C75F29" w:rsidRDefault="00E9786E" w:rsidP="00814592">
      <w:pPr>
        <w:spacing w:line="276" w:lineRule="auto"/>
        <w:rPr>
          <w:rFonts w:cs="Arial"/>
          <w:szCs w:val="24"/>
        </w:rPr>
      </w:pPr>
      <w:r w:rsidRPr="00C75F29">
        <w:rPr>
          <w:rFonts w:cs="Arial"/>
          <w:szCs w:val="24"/>
        </w:rPr>
        <w:t>Please note that applicants will be asked to declare if they know any members</w:t>
      </w:r>
      <w:r w:rsidR="00CE7BCD" w:rsidRPr="00C75F29">
        <w:rPr>
          <w:rFonts w:cs="Arial"/>
          <w:szCs w:val="24"/>
        </w:rPr>
        <w:t xml:space="preserve"> of the selection panel</w:t>
      </w:r>
      <w:r w:rsidRPr="00C75F29">
        <w:rPr>
          <w:rFonts w:cs="Arial"/>
          <w:szCs w:val="24"/>
        </w:rPr>
        <w:t xml:space="preserve">. </w:t>
      </w:r>
    </w:p>
    <w:p w14:paraId="65DA5EF4" w14:textId="77777777" w:rsidR="00F270C6" w:rsidRDefault="00F270C6" w:rsidP="003B7D56">
      <w:pPr>
        <w:pStyle w:val="Title"/>
        <w:spacing w:line="276" w:lineRule="auto"/>
        <w:rPr>
          <w:b/>
          <w:bCs/>
        </w:rPr>
        <w:sectPr w:rsidR="00F270C6" w:rsidSect="00B64FD8">
          <w:footerReference w:type="default" r:id="rId15"/>
          <w:pgSz w:w="11906" w:h="16838" w:code="9"/>
          <w:pgMar w:top="720" w:right="720" w:bottom="720" w:left="720" w:header="720" w:footer="720" w:gutter="0"/>
          <w:cols w:space="708"/>
          <w:docGrid w:linePitch="360"/>
        </w:sectPr>
      </w:pPr>
    </w:p>
    <w:p w14:paraId="4AF0AA7E" w14:textId="77C545D1" w:rsidR="00B25FF8" w:rsidRPr="00097D69" w:rsidRDefault="00B25FF8" w:rsidP="00B25FF8">
      <w:pPr>
        <w:pStyle w:val="Title"/>
        <w:spacing w:line="276" w:lineRule="auto"/>
        <w:rPr>
          <w:rFonts w:ascii="Arial" w:hAnsi="Arial" w:cs="Arial"/>
          <w:b/>
          <w:bCs/>
        </w:rPr>
      </w:pPr>
      <w:r w:rsidRPr="00097D69">
        <w:rPr>
          <w:rFonts w:ascii="Arial" w:hAnsi="Arial" w:cs="Arial"/>
          <w:b/>
          <w:bCs/>
        </w:rPr>
        <w:lastRenderedPageBreak/>
        <w:t>Person specification</w:t>
      </w:r>
    </w:p>
    <w:p w14:paraId="0DC9919F" w14:textId="77777777" w:rsidR="00B25FF8" w:rsidRPr="00097D69" w:rsidRDefault="00B25FF8" w:rsidP="00097D69">
      <w:pPr>
        <w:rPr>
          <w:rFonts w:cs="Arial"/>
          <w:szCs w:val="24"/>
        </w:rPr>
      </w:pPr>
      <w:r w:rsidRPr="00097D69">
        <w:rPr>
          <w:rFonts w:cs="Arial"/>
          <w:szCs w:val="24"/>
        </w:rPr>
        <w:t>The person specification sets out the skills, knowledge and experience Ministers are seeking for this Non-Executive Director role and indicates how and at which stage in the process each of the criteria will be tested.  You may have gained your experience through work, by being active in your community, in a voluntary capacity or through your own lived experience.</w:t>
      </w:r>
    </w:p>
    <w:p w14:paraId="08E43F2E" w14:textId="77777777" w:rsidR="00B25FF8" w:rsidRPr="00097D69" w:rsidRDefault="00B25FF8" w:rsidP="00B25FF8">
      <w:pPr>
        <w:spacing w:line="276" w:lineRule="auto"/>
        <w:rPr>
          <w:rFonts w:cs="Arial"/>
          <w:szCs w:val="24"/>
        </w:rPr>
      </w:pPr>
    </w:p>
    <w:p w14:paraId="454098D9" w14:textId="65E1A85A" w:rsidR="00B25FF8" w:rsidRPr="00097D69" w:rsidRDefault="00B25FF8" w:rsidP="00B25FF8">
      <w:pPr>
        <w:rPr>
          <w:rFonts w:cs="Arial"/>
          <w:szCs w:val="24"/>
        </w:rPr>
      </w:pPr>
      <w:r w:rsidRPr="00097D69">
        <w:rPr>
          <w:rFonts w:cs="Arial"/>
          <w:szCs w:val="24"/>
        </w:rPr>
        <w:t>The assessment includes consideration of the information you provide as part of the application process, i.e. a letter (setting out your information and evidence) a tailored CV and a short application form. The applicants who most closely meet the requirements set will be invited to attend for interview</w:t>
      </w:r>
      <w:r w:rsidRPr="00097D69">
        <w:rPr>
          <w:rFonts w:cs="Arial"/>
          <w:noProof/>
          <w:szCs w:val="24"/>
        </w:rPr>
        <w:t xml:space="preserve"> where the selection panel will ask questions in order to allow you the opportunity to demonstrate that you have the skills, experience and attributes required for the role you have applied for. </w:t>
      </w:r>
      <w:r w:rsidRPr="00097D69">
        <w:rPr>
          <w:rFonts w:cs="Arial"/>
          <w:szCs w:val="24"/>
        </w:rPr>
        <w:t>Those shortlisted for interview, may also be asked to undertake an additional task.  Full details will be provided to those shortlisted.</w:t>
      </w:r>
    </w:p>
    <w:p w14:paraId="5A349F23" w14:textId="77777777" w:rsidR="00B25FF8" w:rsidRPr="00097D69" w:rsidRDefault="00B25FF8" w:rsidP="00B25FF8">
      <w:pPr>
        <w:rPr>
          <w:rFonts w:cs="Arial"/>
          <w:szCs w:val="24"/>
        </w:rPr>
      </w:pPr>
    </w:p>
    <w:p w14:paraId="2FC9E78B" w14:textId="77777777" w:rsidR="00B25FF8" w:rsidRPr="00097D69" w:rsidRDefault="00B25FF8" w:rsidP="00B25FF8">
      <w:pPr>
        <w:rPr>
          <w:rFonts w:eastAsia="SimSun" w:cs="Arial"/>
          <w:szCs w:val="24"/>
        </w:rPr>
      </w:pPr>
      <w:r w:rsidRPr="00097D69">
        <w:rPr>
          <w:rFonts w:eastAsia="SimSun" w:cs="Arial"/>
          <w:szCs w:val="24"/>
        </w:rPr>
        <w:t>Applicants need to demonstrate that they have the essential and desirable skills, experience and attributes required for this appointment, as detailed below.  All the essential criteria will be tested at both application and interview stage whilst the desirable criteria will be tested at interview only.</w:t>
      </w:r>
    </w:p>
    <w:p w14:paraId="6FC49390" w14:textId="77777777" w:rsidR="00B25FF8" w:rsidRPr="00097D69" w:rsidRDefault="00B25FF8" w:rsidP="00B25FF8">
      <w:pPr>
        <w:rPr>
          <w:rStyle w:val="Normal1"/>
          <w:rFonts w:ascii="Arial" w:hAnsi="Arial" w:cs="Arial"/>
          <w:color w:val="000000"/>
          <w:szCs w:val="24"/>
        </w:rPr>
      </w:pPr>
    </w:p>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2"/>
        <w:gridCol w:w="4961"/>
        <w:gridCol w:w="5103"/>
      </w:tblGrid>
      <w:tr w:rsidR="00B25FF8" w:rsidRPr="00097D69" w14:paraId="01F74208" w14:textId="77777777" w:rsidTr="00765ADF">
        <w:tc>
          <w:tcPr>
            <w:tcW w:w="49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tcPr>
          <w:p w14:paraId="635DF3DF" w14:textId="77777777" w:rsidR="00B25FF8" w:rsidRPr="00097D69" w:rsidRDefault="00B25FF8" w:rsidP="00765ADF">
            <w:pPr>
              <w:ind w:right="-28"/>
              <w:jc w:val="center"/>
              <w:rPr>
                <w:rFonts w:eastAsia="Calibri" w:cs="Arial"/>
                <w:b/>
                <w:bCs/>
                <w:szCs w:val="24"/>
              </w:rPr>
            </w:pPr>
            <w:r w:rsidRPr="00097D69">
              <w:rPr>
                <w:rFonts w:eastAsia="Calibri" w:cs="Arial"/>
                <w:b/>
                <w:bCs/>
                <w:szCs w:val="24"/>
              </w:rPr>
              <w:t>Essential Criteria</w:t>
            </w:r>
          </w:p>
          <w:p w14:paraId="266195E5" w14:textId="77777777" w:rsidR="00B25FF8" w:rsidRPr="00097D69" w:rsidRDefault="00B25FF8" w:rsidP="00765ADF">
            <w:pPr>
              <w:ind w:right="-28"/>
              <w:jc w:val="center"/>
              <w:rPr>
                <w:rFonts w:eastAsia="Calibri" w:cs="Arial"/>
                <w:b/>
                <w:bCs/>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hideMark/>
          </w:tcPr>
          <w:p w14:paraId="08C02A8B" w14:textId="77777777" w:rsidR="00B25FF8" w:rsidRPr="00097D69" w:rsidRDefault="00B25FF8" w:rsidP="00765ADF">
            <w:pPr>
              <w:ind w:right="-28"/>
              <w:jc w:val="center"/>
              <w:rPr>
                <w:rFonts w:eastAsia="Calibri" w:cs="Arial"/>
                <w:b/>
                <w:bCs/>
                <w:szCs w:val="24"/>
              </w:rPr>
            </w:pPr>
            <w:r w:rsidRPr="00097D69">
              <w:rPr>
                <w:rFonts w:eastAsia="Calibri" w:cs="Arial"/>
                <w:b/>
                <w:bCs/>
                <w:szCs w:val="24"/>
              </w:rPr>
              <w:t>What it means</w:t>
            </w:r>
          </w:p>
        </w:tc>
        <w:tc>
          <w:tcPr>
            <w:tcW w:w="510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hideMark/>
          </w:tcPr>
          <w:p w14:paraId="4F2CBA63" w14:textId="77777777" w:rsidR="00B25FF8" w:rsidRPr="00097D69" w:rsidRDefault="00B25FF8" w:rsidP="00765ADF">
            <w:pPr>
              <w:ind w:right="-28"/>
              <w:jc w:val="center"/>
              <w:rPr>
                <w:rFonts w:eastAsia="Calibri" w:cs="Arial"/>
                <w:b/>
                <w:bCs/>
                <w:szCs w:val="24"/>
              </w:rPr>
            </w:pPr>
            <w:r w:rsidRPr="00097D69">
              <w:rPr>
                <w:rFonts w:eastAsia="Calibri" w:cs="Arial"/>
                <w:b/>
                <w:bCs/>
                <w:szCs w:val="24"/>
              </w:rPr>
              <w:t>Where it will be tested</w:t>
            </w:r>
          </w:p>
        </w:tc>
      </w:tr>
      <w:tr w:rsidR="00B25FF8" w:rsidRPr="00097D69" w14:paraId="25CE2340" w14:textId="77777777" w:rsidTr="00765ADF">
        <w:tc>
          <w:tcPr>
            <w:tcW w:w="4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CED20" w14:textId="77777777" w:rsidR="00B25FF8" w:rsidRPr="00097D69" w:rsidRDefault="00B25FF8" w:rsidP="00765ADF">
            <w:pPr>
              <w:ind w:right="-28"/>
              <w:rPr>
                <w:rFonts w:eastAsia="Calibri" w:cs="Arial"/>
                <w:bCs/>
                <w:szCs w:val="24"/>
              </w:rPr>
            </w:pPr>
            <w:r w:rsidRPr="00097D69">
              <w:rPr>
                <w:rFonts w:eastAsia="Calibri" w:cs="Arial"/>
                <w:szCs w:val="24"/>
              </w:rPr>
              <w:t>Governance</w:t>
            </w:r>
          </w:p>
        </w:tc>
        <w:tc>
          <w:tcPr>
            <w:tcW w:w="4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18B4A" w14:textId="77777777" w:rsidR="00B25FF8" w:rsidRPr="00097D69" w:rsidRDefault="00B25FF8" w:rsidP="00B25FF8">
            <w:pPr>
              <w:pStyle w:val="NoSpacing"/>
              <w:numPr>
                <w:ilvl w:val="0"/>
                <w:numId w:val="14"/>
              </w:numPr>
              <w:rPr>
                <w:rFonts w:cs="Arial"/>
                <w:szCs w:val="24"/>
              </w:rPr>
            </w:pPr>
            <w:r w:rsidRPr="00097D69">
              <w:rPr>
                <w:rFonts w:cs="Arial"/>
                <w:szCs w:val="24"/>
              </w:rPr>
              <w:t>direct experience of ensuring effective governance at senior management or board level</w:t>
            </w:r>
          </w:p>
          <w:p w14:paraId="7A197C39" w14:textId="77777777" w:rsidR="00B25FF8" w:rsidRPr="00097D69" w:rsidRDefault="00B25FF8" w:rsidP="00B25FF8">
            <w:pPr>
              <w:pStyle w:val="NoSpacing"/>
              <w:numPr>
                <w:ilvl w:val="0"/>
                <w:numId w:val="14"/>
              </w:numPr>
              <w:rPr>
                <w:rFonts w:cs="Arial"/>
                <w:szCs w:val="24"/>
              </w:rPr>
            </w:pPr>
            <w:r w:rsidRPr="00097D69">
              <w:rPr>
                <w:rFonts w:cs="Arial"/>
                <w:szCs w:val="24"/>
              </w:rPr>
              <w:t>an understanding of the responsibilities and accountabilities of public bodies and an understanding of the frameworks within which a public sector body operates</w:t>
            </w:r>
          </w:p>
          <w:p w14:paraId="3EBF8C45" w14:textId="77777777" w:rsidR="00B25FF8" w:rsidRPr="00097D69" w:rsidRDefault="00B25FF8" w:rsidP="00B25FF8">
            <w:pPr>
              <w:pStyle w:val="NoSpacing"/>
              <w:numPr>
                <w:ilvl w:val="0"/>
                <w:numId w:val="14"/>
              </w:numPr>
              <w:rPr>
                <w:rFonts w:cs="Arial"/>
                <w:szCs w:val="24"/>
              </w:rPr>
            </w:pPr>
            <w:r w:rsidRPr="00097D69">
              <w:rPr>
                <w:rFonts w:cs="Arial"/>
                <w:szCs w:val="24"/>
              </w:rPr>
              <w:t>ability to articulate what board responsibilities are from a fiscal and legal perspective and can demonstrate direct involvement in the implementation of good governance principles</w:t>
            </w:r>
          </w:p>
          <w:p w14:paraId="55750CC1" w14:textId="77777777" w:rsidR="00B25FF8" w:rsidRPr="00097D69" w:rsidRDefault="00B25FF8" w:rsidP="00B25FF8">
            <w:pPr>
              <w:pStyle w:val="NoSpacing"/>
              <w:numPr>
                <w:ilvl w:val="0"/>
                <w:numId w:val="14"/>
              </w:numPr>
              <w:rPr>
                <w:rFonts w:cs="Arial"/>
                <w:bCs/>
                <w:szCs w:val="24"/>
              </w:rPr>
            </w:pPr>
            <w:r w:rsidRPr="00097D69">
              <w:rPr>
                <w:rFonts w:cs="Arial"/>
                <w:szCs w:val="24"/>
              </w:rPr>
              <w:t xml:space="preserve">an understanding of audit and risk management and the ability to </w:t>
            </w:r>
            <w:r w:rsidRPr="00097D69">
              <w:rPr>
                <w:rFonts w:cs="Arial"/>
                <w:szCs w:val="24"/>
              </w:rPr>
              <w:lastRenderedPageBreak/>
              <w:t>demonstrate effective practical application of that understanding</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73237" w14:textId="77777777" w:rsidR="00B25FF8" w:rsidRPr="00097D69" w:rsidRDefault="00B25FF8" w:rsidP="00765ADF">
            <w:pPr>
              <w:ind w:right="-28"/>
              <w:rPr>
                <w:rFonts w:eastAsia="Calibri" w:cs="Arial"/>
                <w:b/>
                <w:bCs/>
                <w:szCs w:val="24"/>
              </w:rPr>
            </w:pPr>
            <w:r w:rsidRPr="00097D69">
              <w:rPr>
                <w:rFonts w:eastAsia="Calibri" w:cs="Arial"/>
                <w:szCs w:val="24"/>
              </w:rPr>
              <w:lastRenderedPageBreak/>
              <w:t>Application and interview (if invited).</w:t>
            </w:r>
          </w:p>
        </w:tc>
      </w:tr>
      <w:tr w:rsidR="00B25FF8" w:rsidRPr="00097D69" w14:paraId="56C626F0" w14:textId="77777777" w:rsidTr="00765ADF">
        <w:tc>
          <w:tcPr>
            <w:tcW w:w="4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B1BB9" w14:textId="77777777" w:rsidR="00B25FF8" w:rsidRPr="00097D69" w:rsidRDefault="00B25FF8" w:rsidP="00765ADF">
            <w:pPr>
              <w:ind w:right="-28"/>
              <w:rPr>
                <w:rFonts w:eastAsia="Calibri" w:cs="Arial"/>
                <w:szCs w:val="24"/>
              </w:rPr>
            </w:pPr>
            <w:r w:rsidRPr="00097D69">
              <w:rPr>
                <w:rFonts w:eastAsia="Calibri" w:cs="Arial"/>
                <w:szCs w:val="24"/>
              </w:rPr>
              <w:t>Analysis and decision-making</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D3815E" w14:textId="77777777" w:rsidR="00B25FF8" w:rsidRPr="00097D69" w:rsidRDefault="00B25FF8" w:rsidP="00B25FF8">
            <w:pPr>
              <w:pStyle w:val="ListParagraph"/>
              <w:numPr>
                <w:ilvl w:val="0"/>
                <w:numId w:val="12"/>
              </w:numPr>
              <w:ind w:right="-28"/>
              <w:rPr>
                <w:rFonts w:eastAsia="Calibri" w:cs="Arial"/>
                <w:bCs/>
                <w:szCs w:val="24"/>
              </w:rPr>
            </w:pPr>
            <w:r w:rsidRPr="00097D69">
              <w:rPr>
                <w:rFonts w:eastAsia="Calibri" w:cs="Arial"/>
                <w:bCs/>
                <w:szCs w:val="24"/>
              </w:rPr>
              <w:t>can demonstrate effective decision making at a senior level</w:t>
            </w:r>
          </w:p>
          <w:p w14:paraId="0D16C20D" w14:textId="77777777" w:rsidR="00B25FF8" w:rsidRPr="00097D69" w:rsidRDefault="00B25FF8" w:rsidP="00B25FF8">
            <w:pPr>
              <w:pStyle w:val="ListParagraph"/>
              <w:numPr>
                <w:ilvl w:val="0"/>
                <w:numId w:val="12"/>
              </w:numPr>
              <w:ind w:right="-28"/>
              <w:rPr>
                <w:rFonts w:eastAsia="Calibri" w:cs="Arial"/>
                <w:bCs/>
                <w:szCs w:val="24"/>
              </w:rPr>
            </w:pPr>
            <w:r w:rsidRPr="00097D69">
              <w:rPr>
                <w:rFonts w:eastAsia="Calibri" w:cs="Arial"/>
                <w:bCs/>
                <w:szCs w:val="24"/>
              </w:rPr>
              <w:t>comfortable in the analysis of highly complex (including financial) information where critical/important decisions are being made</w:t>
            </w:r>
          </w:p>
          <w:p w14:paraId="3D1F2A77" w14:textId="77777777" w:rsidR="00B25FF8" w:rsidRPr="00097D69" w:rsidRDefault="00B25FF8" w:rsidP="00B25FF8">
            <w:pPr>
              <w:numPr>
                <w:ilvl w:val="0"/>
                <w:numId w:val="24"/>
              </w:numPr>
              <w:tabs>
                <w:tab w:val="left" w:pos="720"/>
                <w:tab w:val="left" w:pos="1440"/>
                <w:tab w:val="left" w:pos="2160"/>
                <w:tab w:val="left" w:pos="2880"/>
                <w:tab w:val="left" w:pos="4680"/>
                <w:tab w:val="left" w:pos="5400"/>
                <w:tab w:val="right" w:pos="9000"/>
              </w:tabs>
              <w:rPr>
                <w:rFonts w:cs="Arial"/>
                <w:szCs w:val="24"/>
              </w:rPr>
            </w:pPr>
            <w:r w:rsidRPr="00097D69">
              <w:rPr>
                <w:rFonts w:eastAsia="Calibri" w:cs="Arial"/>
                <w:bCs/>
                <w:szCs w:val="24"/>
              </w:rPr>
              <w:t>understands the wider strategic environment and takes account of this when making decisions</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CE47B" w14:textId="77777777" w:rsidR="00B25FF8" w:rsidRPr="00097D69" w:rsidRDefault="00B25FF8" w:rsidP="00765ADF">
            <w:pPr>
              <w:ind w:right="-28"/>
              <w:rPr>
                <w:rFonts w:eastAsia="Calibri" w:cs="Arial"/>
                <w:szCs w:val="24"/>
              </w:rPr>
            </w:pPr>
            <w:r w:rsidRPr="00097D69">
              <w:rPr>
                <w:rFonts w:eastAsia="Calibri" w:cs="Arial"/>
                <w:bCs/>
                <w:szCs w:val="24"/>
              </w:rPr>
              <w:t>Application and interview (if invited).</w:t>
            </w:r>
          </w:p>
        </w:tc>
      </w:tr>
      <w:tr w:rsidR="00B25FF8" w:rsidRPr="00097D69" w14:paraId="1678B357" w14:textId="77777777" w:rsidTr="00765ADF">
        <w:tc>
          <w:tcPr>
            <w:tcW w:w="4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0A087" w14:textId="77777777" w:rsidR="00B25FF8" w:rsidRPr="00097D69" w:rsidRDefault="00B25FF8" w:rsidP="00765ADF">
            <w:pPr>
              <w:rPr>
                <w:rFonts w:eastAsia="Calibri" w:cs="Arial"/>
                <w:szCs w:val="24"/>
              </w:rPr>
            </w:pPr>
            <w:r w:rsidRPr="00097D69">
              <w:rPr>
                <w:rFonts w:eastAsia="Calibri" w:cs="Arial"/>
                <w:szCs w:val="24"/>
              </w:rPr>
              <w:t>Interpersonal skills</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AB1EA2" w14:textId="3D00B0D3" w:rsidR="00B25FF8" w:rsidRPr="00097D69" w:rsidRDefault="00B25FF8" w:rsidP="00B25FF8">
            <w:pPr>
              <w:numPr>
                <w:ilvl w:val="0"/>
                <w:numId w:val="12"/>
              </w:numPr>
              <w:tabs>
                <w:tab w:val="left" w:pos="720"/>
                <w:tab w:val="left" w:pos="1440"/>
                <w:tab w:val="left" w:pos="2160"/>
                <w:tab w:val="left" w:pos="2880"/>
                <w:tab w:val="left" w:pos="4680"/>
                <w:tab w:val="left" w:pos="5400"/>
                <w:tab w:val="right" w:pos="9000"/>
              </w:tabs>
              <w:rPr>
                <w:rFonts w:cs="Arial"/>
                <w:szCs w:val="24"/>
              </w:rPr>
            </w:pPr>
            <w:r w:rsidRPr="00097D69">
              <w:rPr>
                <w:rFonts w:cs="Arial"/>
                <w:szCs w:val="24"/>
              </w:rPr>
              <w:t>strong interpersonal skills</w:t>
            </w:r>
            <w:r w:rsidR="00CB4A5F">
              <w:rPr>
                <w:rFonts w:cs="Arial"/>
                <w:szCs w:val="24"/>
              </w:rPr>
              <w:t xml:space="preserve"> </w:t>
            </w:r>
          </w:p>
          <w:p w14:paraId="3FC2DA2F" w14:textId="77777777" w:rsidR="00B25FF8" w:rsidRPr="00097D69" w:rsidRDefault="00B25FF8" w:rsidP="00B25FF8">
            <w:pPr>
              <w:numPr>
                <w:ilvl w:val="0"/>
                <w:numId w:val="12"/>
              </w:numPr>
              <w:tabs>
                <w:tab w:val="left" w:pos="720"/>
                <w:tab w:val="left" w:pos="1440"/>
                <w:tab w:val="left" w:pos="2160"/>
                <w:tab w:val="left" w:pos="2880"/>
                <w:tab w:val="left" w:pos="4680"/>
                <w:tab w:val="left" w:pos="5400"/>
                <w:tab w:val="right" w:pos="9000"/>
              </w:tabs>
              <w:rPr>
                <w:rFonts w:eastAsia="Calibri" w:cs="Arial"/>
                <w:bCs/>
                <w:szCs w:val="24"/>
              </w:rPr>
            </w:pPr>
            <w:r w:rsidRPr="00097D69">
              <w:rPr>
                <w:rFonts w:eastAsia="Calibri" w:cs="Arial"/>
                <w:bCs/>
                <w:szCs w:val="24"/>
              </w:rPr>
              <w:t>evidence of constructive challenge, showing tolerance and openness while harnessing diversity</w:t>
            </w:r>
          </w:p>
          <w:p w14:paraId="313912CB" w14:textId="77777777" w:rsidR="00B25FF8" w:rsidRPr="00097D69" w:rsidRDefault="00B25FF8" w:rsidP="00B25FF8">
            <w:pPr>
              <w:numPr>
                <w:ilvl w:val="0"/>
                <w:numId w:val="12"/>
              </w:numPr>
              <w:tabs>
                <w:tab w:val="left" w:pos="720"/>
                <w:tab w:val="left" w:pos="1440"/>
                <w:tab w:val="left" w:pos="2160"/>
                <w:tab w:val="left" w:pos="2880"/>
                <w:tab w:val="left" w:pos="4680"/>
                <w:tab w:val="left" w:pos="5400"/>
                <w:tab w:val="right" w:pos="9000"/>
              </w:tabs>
              <w:rPr>
                <w:rFonts w:eastAsia="Calibri" w:cs="Arial"/>
                <w:bCs/>
                <w:szCs w:val="24"/>
              </w:rPr>
            </w:pPr>
            <w:r w:rsidRPr="00097D69">
              <w:rPr>
                <w:rFonts w:eastAsia="Calibri" w:cs="Arial"/>
                <w:bCs/>
                <w:szCs w:val="24"/>
              </w:rPr>
              <w:t>demonstrate awareness of yourself and others</w:t>
            </w:r>
          </w:p>
          <w:p w14:paraId="7592D341" w14:textId="77777777" w:rsidR="00B25FF8" w:rsidRPr="00097D69" w:rsidRDefault="00B25FF8" w:rsidP="00B25FF8">
            <w:pPr>
              <w:numPr>
                <w:ilvl w:val="0"/>
                <w:numId w:val="12"/>
              </w:numPr>
              <w:tabs>
                <w:tab w:val="left" w:pos="720"/>
                <w:tab w:val="left" w:pos="1440"/>
                <w:tab w:val="left" w:pos="2160"/>
                <w:tab w:val="left" w:pos="2880"/>
                <w:tab w:val="left" w:pos="4680"/>
                <w:tab w:val="left" w:pos="5400"/>
                <w:tab w:val="right" w:pos="9000"/>
              </w:tabs>
              <w:rPr>
                <w:rFonts w:eastAsia="Calibri" w:cs="Arial"/>
                <w:bCs/>
                <w:szCs w:val="24"/>
              </w:rPr>
            </w:pPr>
            <w:r w:rsidRPr="00097D69">
              <w:rPr>
                <w:rFonts w:eastAsia="Calibri" w:cs="Arial"/>
                <w:bCs/>
                <w:szCs w:val="24"/>
              </w:rPr>
              <w:t>ability to collaborate and work well together with others</w:t>
            </w:r>
          </w:p>
          <w:p w14:paraId="1CBF58D4" w14:textId="77777777" w:rsidR="00B25FF8" w:rsidRPr="00097D69" w:rsidRDefault="00B25FF8" w:rsidP="00B25FF8">
            <w:pPr>
              <w:numPr>
                <w:ilvl w:val="0"/>
                <w:numId w:val="24"/>
              </w:numPr>
              <w:tabs>
                <w:tab w:val="left" w:pos="720"/>
                <w:tab w:val="left" w:pos="1440"/>
                <w:tab w:val="left" w:pos="2160"/>
                <w:tab w:val="left" w:pos="2880"/>
                <w:tab w:val="left" w:pos="4680"/>
                <w:tab w:val="left" w:pos="5400"/>
                <w:tab w:val="right" w:pos="9000"/>
              </w:tabs>
              <w:rPr>
                <w:rFonts w:cs="Arial"/>
                <w:szCs w:val="24"/>
              </w:rPr>
            </w:pPr>
            <w:r w:rsidRPr="00097D69">
              <w:rPr>
                <w:rFonts w:eastAsia="Calibri" w:cs="Arial"/>
                <w:bCs/>
                <w:szCs w:val="24"/>
              </w:rPr>
              <w:t>show flexibility in thinking and operating style</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BF8C5D" w14:textId="77777777" w:rsidR="00B25FF8" w:rsidRPr="00097D69" w:rsidRDefault="00B25FF8" w:rsidP="00765ADF">
            <w:pPr>
              <w:ind w:right="-28"/>
              <w:rPr>
                <w:rFonts w:eastAsia="Calibri" w:cs="Arial"/>
                <w:szCs w:val="24"/>
              </w:rPr>
            </w:pPr>
            <w:r w:rsidRPr="00097D69">
              <w:rPr>
                <w:rFonts w:eastAsia="Calibri" w:cs="Arial"/>
                <w:szCs w:val="24"/>
              </w:rPr>
              <w:t>Application and interview (if invited).</w:t>
            </w:r>
          </w:p>
        </w:tc>
      </w:tr>
      <w:tr w:rsidR="00B25FF8" w:rsidRPr="00097D69" w14:paraId="7B5040C4" w14:textId="77777777" w:rsidTr="00765ADF">
        <w:tc>
          <w:tcPr>
            <w:tcW w:w="4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4C548" w14:textId="77777777" w:rsidR="00B25FF8" w:rsidRPr="00097D69" w:rsidRDefault="00B25FF8" w:rsidP="00765ADF">
            <w:pPr>
              <w:rPr>
                <w:rFonts w:eastAsia="Calibri" w:cs="Arial"/>
                <w:szCs w:val="24"/>
              </w:rPr>
            </w:pPr>
            <w:r w:rsidRPr="00097D69">
              <w:rPr>
                <w:rFonts w:cs="Arial"/>
                <w:szCs w:val="24"/>
              </w:rPr>
              <w:t>Influencing and communication skills</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91293C" w14:textId="77777777" w:rsidR="00B25FF8" w:rsidRPr="00097D69" w:rsidRDefault="00B25FF8" w:rsidP="00B25FF8">
            <w:pPr>
              <w:numPr>
                <w:ilvl w:val="0"/>
                <w:numId w:val="12"/>
              </w:numPr>
              <w:tabs>
                <w:tab w:val="left" w:pos="720"/>
                <w:tab w:val="left" w:pos="1440"/>
                <w:tab w:val="left" w:pos="2160"/>
                <w:tab w:val="left" w:pos="2880"/>
                <w:tab w:val="left" w:pos="4680"/>
                <w:tab w:val="left" w:pos="5400"/>
                <w:tab w:val="right" w:pos="9000"/>
              </w:tabs>
              <w:rPr>
                <w:rFonts w:cs="Arial"/>
                <w:szCs w:val="24"/>
              </w:rPr>
            </w:pPr>
            <w:r w:rsidRPr="00097D69">
              <w:rPr>
                <w:rFonts w:cs="Arial"/>
                <w:szCs w:val="24"/>
              </w:rPr>
              <w:t>ability to listen, understand and articulate in a sensitive and accessible manner while maintaining trust, building consensus within a team environment</w:t>
            </w:r>
          </w:p>
          <w:p w14:paraId="42E7A09D" w14:textId="77777777" w:rsidR="00B25FF8" w:rsidRPr="00097D69" w:rsidRDefault="00B25FF8" w:rsidP="00B25FF8">
            <w:pPr>
              <w:numPr>
                <w:ilvl w:val="0"/>
                <w:numId w:val="12"/>
              </w:numPr>
              <w:tabs>
                <w:tab w:val="left" w:pos="720"/>
                <w:tab w:val="left" w:pos="1440"/>
                <w:tab w:val="left" w:pos="2160"/>
                <w:tab w:val="left" w:pos="2880"/>
                <w:tab w:val="left" w:pos="4680"/>
                <w:tab w:val="left" w:pos="5400"/>
                <w:tab w:val="right" w:pos="9000"/>
              </w:tabs>
              <w:rPr>
                <w:rFonts w:cs="Arial"/>
                <w:szCs w:val="24"/>
              </w:rPr>
            </w:pPr>
            <w:r w:rsidRPr="00097D69">
              <w:rPr>
                <w:rFonts w:cs="Arial"/>
                <w:szCs w:val="24"/>
              </w:rPr>
              <w:t>ability to represent the organisation effectively to external stakeholders and inspire and motivate a diverse range of audiences</w:t>
            </w:r>
          </w:p>
          <w:p w14:paraId="4B097B41" w14:textId="77777777" w:rsidR="00B25FF8" w:rsidRPr="00097D69" w:rsidRDefault="00B25FF8" w:rsidP="00B25FF8">
            <w:pPr>
              <w:numPr>
                <w:ilvl w:val="0"/>
                <w:numId w:val="12"/>
              </w:numPr>
              <w:tabs>
                <w:tab w:val="left" w:pos="720"/>
                <w:tab w:val="left" w:pos="1440"/>
                <w:tab w:val="left" w:pos="2160"/>
                <w:tab w:val="left" w:pos="2880"/>
                <w:tab w:val="left" w:pos="4680"/>
                <w:tab w:val="left" w:pos="5400"/>
                <w:tab w:val="right" w:pos="9000"/>
              </w:tabs>
              <w:rPr>
                <w:rFonts w:cs="Arial"/>
                <w:szCs w:val="24"/>
              </w:rPr>
            </w:pPr>
            <w:r w:rsidRPr="00097D69">
              <w:rPr>
                <w:rFonts w:cs="Arial"/>
                <w:szCs w:val="24"/>
              </w:rPr>
              <w:t>ability to influence others to achieve the Organisation’s strategic objectives.</w:t>
            </w:r>
          </w:p>
          <w:p w14:paraId="45CA4CBF" w14:textId="77777777" w:rsidR="00B25FF8" w:rsidRPr="00097D69" w:rsidRDefault="00B25FF8" w:rsidP="00B25FF8">
            <w:pPr>
              <w:numPr>
                <w:ilvl w:val="0"/>
                <w:numId w:val="23"/>
              </w:numPr>
              <w:tabs>
                <w:tab w:val="left" w:pos="720"/>
                <w:tab w:val="left" w:pos="1440"/>
                <w:tab w:val="left" w:pos="2160"/>
                <w:tab w:val="left" w:pos="2880"/>
                <w:tab w:val="left" w:pos="4680"/>
                <w:tab w:val="left" w:pos="5400"/>
                <w:tab w:val="right" w:pos="9000"/>
              </w:tabs>
              <w:rPr>
                <w:rFonts w:cs="Arial"/>
                <w:szCs w:val="24"/>
              </w:rPr>
            </w:pPr>
            <w:r w:rsidRPr="00097D69">
              <w:rPr>
                <w:rFonts w:cs="Arial"/>
                <w:szCs w:val="24"/>
              </w:rPr>
              <w:t>actively manages authorising environment, making connections across boundaries to build strong networks and partnerships</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EF16F2" w14:textId="77777777" w:rsidR="00B25FF8" w:rsidRPr="00097D69" w:rsidRDefault="00B25FF8" w:rsidP="00765ADF">
            <w:pPr>
              <w:ind w:right="-28"/>
              <w:rPr>
                <w:rFonts w:eastAsia="Calibri" w:cs="Arial"/>
                <w:szCs w:val="24"/>
              </w:rPr>
            </w:pPr>
            <w:r w:rsidRPr="00097D69">
              <w:rPr>
                <w:rFonts w:eastAsia="Calibri" w:cs="Arial"/>
                <w:szCs w:val="24"/>
              </w:rPr>
              <w:t>Application and interview (if invited).</w:t>
            </w:r>
          </w:p>
        </w:tc>
      </w:tr>
      <w:tr w:rsidR="00B25FF8" w:rsidRPr="00097D69" w14:paraId="73990960" w14:textId="77777777" w:rsidTr="00765ADF">
        <w:tc>
          <w:tcPr>
            <w:tcW w:w="4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8CF9" w14:textId="77777777" w:rsidR="00B25FF8" w:rsidRPr="00097D69" w:rsidRDefault="00B25FF8" w:rsidP="00765ADF">
            <w:pPr>
              <w:rPr>
                <w:rFonts w:cs="Arial"/>
                <w:szCs w:val="24"/>
              </w:rPr>
            </w:pPr>
            <w:r w:rsidRPr="00097D69">
              <w:rPr>
                <w:rFonts w:eastAsia="Calibri" w:cs="Arial"/>
                <w:bCs/>
                <w:szCs w:val="24"/>
              </w:rPr>
              <w:lastRenderedPageBreak/>
              <w:t>Financial Management</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1A0A58" w14:textId="77777777" w:rsidR="00B25FF8" w:rsidRPr="00097D69" w:rsidRDefault="00B25FF8" w:rsidP="00B25FF8">
            <w:pPr>
              <w:pStyle w:val="ListParagraph"/>
              <w:numPr>
                <w:ilvl w:val="0"/>
                <w:numId w:val="12"/>
              </w:numPr>
              <w:spacing w:line="256" w:lineRule="auto"/>
              <w:rPr>
                <w:rFonts w:cs="Arial"/>
                <w:szCs w:val="24"/>
              </w:rPr>
            </w:pPr>
            <w:r w:rsidRPr="00097D69">
              <w:rPr>
                <w:rFonts w:cs="Arial"/>
                <w:szCs w:val="24"/>
              </w:rPr>
              <w:t>Financial Management qualification</w:t>
            </w:r>
          </w:p>
          <w:p w14:paraId="0C0B9C4D" w14:textId="77777777" w:rsidR="00B25FF8" w:rsidRPr="00097D69" w:rsidRDefault="00B25FF8" w:rsidP="00B25FF8">
            <w:pPr>
              <w:pStyle w:val="ListParagraph"/>
              <w:numPr>
                <w:ilvl w:val="0"/>
                <w:numId w:val="12"/>
              </w:numPr>
              <w:spacing w:line="256" w:lineRule="auto"/>
              <w:rPr>
                <w:rFonts w:cs="Arial"/>
                <w:szCs w:val="24"/>
              </w:rPr>
            </w:pPr>
            <w:r w:rsidRPr="00097D69">
              <w:rPr>
                <w:rFonts w:cs="Arial"/>
                <w:szCs w:val="24"/>
              </w:rPr>
              <w:t>Recent and relevant experience working within the public sector</w:t>
            </w:r>
          </w:p>
          <w:p w14:paraId="3477F0A4" w14:textId="77777777" w:rsidR="00B25FF8" w:rsidRPr="00097D69" w:rsidRDefault="00B25FF8" w:rsidP="00B25FF8">
            <w:pPr>
              <w:pStyle w:val="ListParagraph"/>
              <w:numPr>
                <w:ilvl w:val="0"/>
                <w:numId w:val="12"/>
              </w:numPr>
              <w:spacing w:line="256" w:lineRule="auto"/>
              <w:rPr>
                <w:rFonts w:cs="Arial"/>
                <w:szCs w:val="24"/>
              </w:rPr>
            </w:pPr>
            <w:r w:rsidRPr="00097D69">
              <w:rPr>
                <w:rFonts w:cs="Arial"/>
                <w:szCs w:val="24"/>
              </w:rPr>
              <w:t>Financial/budget scrutiny</w:t>
            </w:r>
          </w:p>
          <w:p w14:paraId="7857A608" w14:textId="77777777" w:rsidR="00B25FF8" w:rsidRPr="00097D69" w:rsidRDefault="00B25FF8" w:rsidP="00B25FF8">
            <w:pPr>
              <w:pStyle w:val="ListParagraph"/>
              <w:numPr>
                <w:ilvl w:val="0"/>
                <w:numId w:val="12"/>
              </w:numPr>
              <w:spacing w:line="256" w:lineRule="auto"/>
              <w:rPr>
                <w:rFonts w:cs="Arial"/>
                <w:szCs w:val="24"/>
              </w:rPr>
            </w:pPr>
            <w:r w:rsidRPr="00097D69">
              <w:rPr>
                <w:rFonts w:cs="Arial"/>
                <w:szCs w:val="24"/>
              </w:rPr>
              <w:t>Strategic Financial management and sustainability</w:t>
            </w:r>
          </w:p>
          <w:p w14:paraId="558974AB" w14:textId="77777777" w:rsidR="00B25FF8" w:rsidRPr="00097D69" w:rsidRDefault="00B25FF8" w:rsidP="00B25FF8">
            <w:pPr>
              <w:pStyle w:val="ListParagraph"/>
              <w:numPr>
                <w:ilvl w:val="0"/>
                <w:numId w:val="12"/>
              </w:numPr>
              <w:spacing w:line="256" w:lineRule="auto"/>
              <w:rPr>
                <w:rFonts w:cs="Arial"/>
                <w:szCs w:val="24"/>
              </w:rPr>
            </w:pPr>
            <w:r w:rsidRPr="00097D69">
              <w:rPr>
                <w:rFonts w:cs="Arial"/>
                <w:szCs w:val="24"/>
              </w:rPr>
              <w:t>Audit and Risk Committee membership</w:t>
            </w:r>
          </w:p>
          <w:p w14:paraId="154DB664" w14:textId="77777777" w:rsidR="00B25FF8" w:rsidRPr="00097D69" w:rsidRDefault="00B25FF8" w:rsidP="00B25FF8">
            <w:pPr>
              <w:pStyle w:val="ListParagraph"/>
              <w:numPr>
                <w:ilvl w:val="0"/>
                <w:numId w:val="12"/>
              </w:numPr>
              <w:spacing w:line="256" w:lineRule="auto"/>
              <w:rPr>
                <w:rFonts w:cs="Arial"/>
                <w:szCs w:val="24"/>
              </w:rPr>
            </w:pPr>
            <w:r w:rsidRPr="00097D69">
              <w:rPr>
                <w:rFonts w:cs="Arial"/>
                <w:szCs w:val="24"/>
              </w:rPr>
              <w:t>Investment appraisal and management</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5ACDE1" w14:textId="77777777" w:rsidR="00B25FF8" w:rsidRPr="00097D69" w:rsidRDefault="00B25FF8" w:rsidP="00765ADF">
            <w:pPr>
              <w:ind w:right="-28"/>
              <w:rPr>
                <w:rFonts w:eastAsia="Calibri" w:cs="Arial"/>
                <w:szCs w:val="24"/>
              </w:rPr>
            </w:pPr>
            <w:r w:rsidRPr="00097D69">
              <w:rPr>
                <w:rFonts w:eastAsia="Calibri" w:cs="Arial"/>
                <w:bCs/>
                <w:szCs w:val="24"/>
              </w:rPr>
              <w:t>Application and Interview (if invited).</w:t>
            </w:r>
          </w:p>
        </w:tc>
      </w:tr>
    </w:tbl>
    <w:p w14:paraId="5109A382" w14:textId="77777777" w:rsidR="00B25FF8" w:rsidRPr="00097D69" w:rsidRDefault="00B25FF8" w:rsidP="00B25FF8">
      <w:pPr>
        <w:rPr>
          <w:rFonts w:eastAsia="Arial Unicode MS" w:cs="Arial"/>
          <w:szCs w:val="24"/>
        </w:rPr>
      </w:pPr>
    </w:p>
    <w:p w14:paraId="79D280F9" w14:textId="77777777" w:rsidR="00B25FF8" w:rsidRPr="00097D69" w:rsidRDefault="00B25FF8" w:rsidP="00B25FF8">
      <w:pPr>
        <w:rPr>
          <w:rStyle w:val="Normal1"/>
          <w:rFonts w:ascii="Arial" w:hAnsi="Arial" w:cs="Arial"/>
          <w:color w:val="000000"/>
          <w:szCs w:val="24"/>
        </w:rPr>
      </w:pPr>
      <w:r w:rsidRPr="00097D69">
        <w:rPr>
          <w:rStyle w:val="Normal1"/>
          <w:rFonts w:ascii="Arial" w:hAnsi="Arial" w:cs="Arial"/>
          <w:color w:val="000000"/>
          <w:szCs w:val="24"/>
        </w:rPr>
        <w:t>Ideally you would also demonstrate evidence of one of the following:</w:t>
      </w:r>
    </w:p>
    <w:p w14:paraId="1BAACCFE" w14:textId="77777777" w:rsidR="00B25FF8" w:rsidRPr="00097D69" w:rsidRDefault="00B25FF8" w:rsidP="00B25FF8">
      <w:pPr>
        <w:rPr>
          <w:rFonts w:eastAsia="Arial Unicode MS" w:cs="Arial"/>
          <w:szCs w:val="24"/>
        </w:rPr>
      </w:pPr>
    </w:p>
    <w:tbl>
      <w:tblPr>
        <w:tblW w:w="15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2"/>
        <w:gridCol w:w="4961"/>
        <w:gridCol w:w="5103"/>
      </w:tblGrid>
      <w:tr w:rsidR="00B25FF8" w:rsidRPr="00097D69" w14:paraId="5CBA3A25" w14:textId="77777777" w:rsidTr="00765ADF">
        <w:tc>
          <w:tcPr>
            <w:tcW w:w="49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tcPr>
          <w:p w14:paraId="0286DB8F" w14:textId="77777777" w:rsidR="00B25FF8" w:rsidRPr="00097D69" w:rsidRDefault="00B25FF8" w:rsidP="00765ADF">
            <w:pPr>
              <w:ind w:right="-28"/>
              <w:jc w:val="center"/>
              <w:rPr>
                <w:rFonts w:eastAsia="Calibri" w:cs="Arial"/>
                <w:b/>
                <w:bCs/>
                <w:szCs w:val="24"/>
              </w:rPr>
            </w:pPr>
            <w:r w:rsidRPr="00097D69">
              <w:rPr>
                <w:rFonts w:eastAsia="Calibri" w:cs="Arial"/>
                <w:b/>
                <w:bCs/>
                <w:szCs w:val="24"/>
              </w:rPr>
              <w:t>Desirable Criteria</w:t>
            </w:r>
          </w:p>
          <w:p w14:paraId="0AA1A1AB" w14:textId="77777777" w:rsidR="00B25FF8" w:rsidRPr="00097D69" w:rsidRDefault="00B25FF8" w:rsidP="00765ADF">
            <w:pPr>
              <w:ind w:right="-28"/>
              <w:jc w:val="center"/>
              <w:rPr>
                <w:rFonts w:eastAsia="Calibri" w:cs="Arial"/>
                <w:b/>
                <w:bCs/>
                <w:szCs w:val="24"/>
              </w:rPr>
            </w:pPr>
          </w:p>
        </w:tc>
        <w:tc>
          <w:tcPr>
            <w:tcW w:w="4961"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hideMark/>
          </w:tcPr>
          <w:p w14:paraId="75C3D0BF" w14:textId="77777777" w:rsidR="00B25FF8" w:rsidRPr="00097D69" w:rsidRDefault="00B25FF8" w:rsidP="00765ADF">
            <w:pPr>
              <w:ind w:right="-28"/>
              <w:jc w:val="center"/>
              <w:rPr>
                <w:rFonts w:eastAsia="Calibri" w:cs="Arial"/>
                <w:b/>
                <w:bCs/>
                <w:szCs w:val="24"/>
              </w:rPr>
            </w:pPr>
            <w:r w:rsidRPr="00097D69">
              <w:rPr>
                <w:rFonts w:eastAsia="Calibri" w:cs="Arial"/>
                <w:b/>
                <w:bCs/>
                <w:szCs w:val="24"/>
              </w:rPr>
              <w:t>What it means</w:t>
            </w:r>
          </w:p>
        </w:tc>
        <w:tc>
          <w:tcPr>
            <w:tcW w:w="510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108" w:type="dxa"/>
              <w:bottom w:w="0" w:type="dxa"/>
              <w:right w:w="108" w:type="dxa"/>
            </w:tcMar>
            <w:hideMark/>
          </w:tcPr>
          <w:p w14:paraId="742C25FC" w14:textId="77777777" w:rsidR="00B25FF8" w:rsidRPr="00097D69" w:rsidRDefault="00B25FF8" w:rsidP="00765ADF">
            <w:pPr>
              <w:ind w:right="-28"/>
              <w:jc w:val="center"/>
              <w:rPr>
                <w:rFonts w:eastAsia="Calibri" w:cs="Arial"/>
                <w:b/>
                <w:bCs/>
                <w:szCs w:val="24"/>
              </w:rPr>
            </w:pPr>
            <w:r w:rsidRPr="00097D69">
              <w:rPr>
                <w:rFonts w:eastAsia="Calibri" w:cs="Arial"/>
                <w:b/>
                <w:bCs/>
                <w:szCs w:val="24"/>
              </w:rPr>
              <w:t>Where it will be tested</w:t>
            </w:r>
          </w:p>
        </w:tc>
      </w:tr>
      <w:tr w:rsidR="00B25FF8" w:rsidRPr="00097D69" w14:paraId="4EEC4751" w14:textId="77777777" w:rsidTr="00765ADF">
        <w:tc>
          <w:tcPr>
            <w:tcW w:w="4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722F" w14:textId="77777777" w:rsidR="00B25FF8" w:rsidRPr="00097D69" w:rsidRDefault="00B25FF8" w:rsidP="00765ADF">
            <w:pPr>
              <w:ind w:right="-28"/>
              <w:rPr>
                <w:rFonts w:eastAsia="Calibri" w:cs="Arial"/>
                <w:szCs w:val="24"/>
              </w:rPr>
            </w:pPr>
            <w:r w:rsidRPr="00097D69">
              <w:rPr>
                <w:rFonts w:eastAsia="Calibri" w:cs="Arial"/>
                <w:szCs w:val="24"/>
              </w:rPr>
              <w:t>Asset Management</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0A5F9F" w14:textId="77777777" w:rsidR="00B25FF8" w:rsidRPr="00097D69" w:rsidRDefault="00B25FF8" w:rsidP="00B25FF8">
            <w:pPr>
              <w:numPr>
                <w:ilvl w:val="0"/>
                <w:numId w:val="24"/>
              </w:numPr>
              <w:tabs>
                <w:tab w:val="left" w:pos="720"/>
                <w:tab w:val="left" w:pos="1440"/>
                <w:tab w:val="left" w:pos="2160"/>
                <w:tab w:val="left" w:pos="2880"/>
                <w:tab w:val="left" w:pos="4680"/>
                <w:tab w:val="left" w:pos="5400"/>
                <w:tab w:val="right" w:pos="9000"/>
              </w:tabs>
              <w:rPr>
                <w:rFonts w:cs="Arial"/>
                <w:bCs/>
                <w:szCs w:val="24"/>
              </w:rPr>
            </w:pPr>
            <w:r w:rsidRPr="00097D69">
              <w:rPr>
                <w:rFonts w:cs="Arial"/>
                <w:bCs/>
                <w:szCs w:val="24"/>
              </w:rPr>
              <w:t>experience of procurement projects.</w:t>
            </w:r>
          </w:p>
          <w:p w14:paraId="75033BFD" w14:textId="77777777" w:rsidR="00B25FF8" w:rsidRPr="00097D69" w:rsidRDefault="00B25FF8" w:rsidP="00B25FF8">
            <w:pPr>
              <w:numPr>
                <w:ilvl w:val="0"/>
                <w:numId w:val="24"/>
              </w:numPr>
              <w:tabs>
                <w:tab w:val="left" w:pos="720"/>
                <w:tab w:val="left" w:pos="1440"/>
                <w:tab w:val="left" w:pos="2160"/>
                <w:tab w:val="left" w:pos="2880"/>
                <w:tab w:val="left" w:pos="4680"/>
                <w:tab w:val="left" w:pos="5400"/>
                <w:tab w:val="right" w:pos="9000"/>
              </w:tabs>
              <w:rPr>
                <w:rFonts w:cs="Arial"/>
                <w:szCs w:val="24"/>
              </w:rPr>
            </w:pPr>
            <w:r w:rsidRPr="00097D69">
              <w:rPr>
                <w:rFonts w:cs="Arial"/>
                <w:szCs w:val="24"/>
              </w:rPr>
              <w:t>asset management experience relevant to the work of Scottish Canals</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141F6" w14:textId="77777777" w:rsidR="00B25FF8" w:rsidRPr="00097D69" w:rsidRDefault="00B25FF8" w:rsidP="00765ADF">
            <w:pPr>
              <w:ind w:right="-28"/>
              <w:rPr>
                <w:rFonts w:eastAsia="Calibri" w:cs="Arial"/>
                <w:szCs w:val="24"/>
              </w:rPr>
            </w:pPr>
            <w:r w:rsidRPr="00097D69">
              <w:rPr>
                <w:rFonts w:eastAsia="Calibri" w:cs="Arial"/>
                <w:bCs/>
                <w:szCs w:val="24"/>
              </w:rPr>
              <w:t>Interview (if invited).</w:t>
            </w:r>
          </w:p>
        </w:tc>
      </w:tr>
      <w:tr w:rsidR="00B25FF8" w:rsidRPr="00097D69" w14:paraId="4A35AD80" w14:textId="77777777" w:rsidTr="00765ADF">
        <w:tc>
          <w:tcPr>
            <w:tcW w:w="4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8DD2B" w14:textId="77777777" w:rsidR="00B25FF8" w:rsidRPr="00097D69" w:rsidRDefault="00B25FF8" w:rsidP="00765ADF">
            <w:pPr>
              <w:rPr>
                <w:rFonts w:eastAsia="SimSun" w:cs="Arial"/>
                <w:szCs w:val="24"/>
              </w:rPr>
            </w:pPr>
            <w:r w:rsidRPr="00097D69">
              <w:rPr>
                <w:rFonts w:eastAsia="SimSun" w:cs="Arial"/>
                <w:szCs w:val="24"/>
              </w:rPr>
              <w:t xml:space="preserve">Environmental Issues </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C9A64C" w14:textId="77777777" w:rsidR="00B25FF8" w:rsidRPr="00097D69" w:rsidRDefault="00B25FF8" w:rsidP="00B25FF8">
            <w:pPr>
              <w:numPr>
                <w:ilvl w:val="0"/>
                <w:numId w:val="13"/>
              </w:numPr>
              <w:tabs>
                <w:tab w:val="left" w:pos="720"/>
                <w:tab w:val="left" w:pos="1440"/>
                <w:tab w:val="left" w:pos="2160"/>
                <w:tab w:val="left" w:pos="2880"/>
                <w:tab w:val="left" w:pos="4680"/>
                <w:tab w:val="left" w:pos="5400"/>
                <w:tab w:val="right" w:pos="9000"/>
              </w:tabs>
              <w:rPr>
                <w:rFonts w:eastAsia="Calibri" w:cs="Arial"/>
                <w:szCs w:val="24"/>
              </w:rPr>
            </w:pPr>
            <w:r w:rsidRPr="00097D69">
              <w:rPr>
                <w:rFonts w:eastAsia="SimSun" w:cs="Arial"/>
                <w:szCs w:val="24"/>
              </w:rPr>
              <w:t>experience in a high-level role contributing to climate change mitigation, the circular economy, climate change adaption or carbon emission reduction initiatives</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FD65C3" w14:textId="77777777" w:rsidR="00B25FF8" w:rsidRPr="00097D69" w:rsidRDefault="00B25FF8" w:rsidP="00765ADF">
            <w:pPr>
              <w:ind w:right="-28"/>
              <w:rPr>
                <w:rFonts w:eastAsia="Calibri" w:cs="Arial"/>
                <w:szCs w:val="24"/>
              </w:rPr>
            </w:pPr>
            <w:r w:rsidRPr="00097D69">
              <w:rPr>
                <w:rFonts w:eastAsia="Calibri" w:cs="Arial"/>
                <w:bCs/>
                <w:szCs w:val="24"/>
              </w:rPr>
              <w:t>Interview (if invited).</w:t>
            </w:r>
          </w:p>
        </w:tc>
      </w:tr>
      <w:tr w:rsidR="00B25FF8" w:rsidRPr="00097D69" w14:paraId="729BFB70" w14:textId="77777777" w:rsidTr="00765ADF">
        <w:tc>
          <w:tcPr>
            <w:tcW w:w="4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DE22B" w14:textId="77777777" w:rsidR="00B25FF8" w:rsidRPr="00097D69" w:rsidRDefault="00B25FF8" w:rsidP="00765ADF">
            <w:pPr>
              <w:rPr>
                <w:rFonts w:eastAsia="SimSun" w:cs="Arial"/>
                <w:szCs w:val="24"/>
              </w:rPr>
            </w:pPr>
            <w:r w:rsidRPr="00097D69">
              <w:rPr>
                <w:rFonts w:eastAsia="SimSun" w:cs="Arial"/>
                <w:szCs w:val="24"/>
              </w:rPr>
              <w:t>Third sector delivery</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EA36DB" w14:textId="77777777" w:rsidR="00B25FF8" w:rsidRPr="00097D69" w:rsidRDefault="00B25FF8" w:rsidP="00B25FF8">
            <w:pPr>
              <w:numPr>
                <w:ilvl w:val="0"/>
                <w:numId w:val="13"/>
              </w:numPr>
              <w:tabs>
                <w:tab w:val="left" w:pos="720"/>
                <w:tab w:val="left" w:pos="1440"/>
                <w:tab w:val="left" w:pos="2160"/>
                <w:tab w:val="left" w:pos="2880"/>
                <w:tab w:val="left" w:pos="4680"/>
                <w:tab w:val="left" w:pos="5400"/>
                <w:tab w:val="right" w:pos="9000"/>
              </w:tabs>
              <w:rPr>
                <w:rFonts w:eastAsia="SimSun" w:cs="Arial"/>
                <w:szCs w:val="24"/>
              </w:rPr>
            </w:pPr>
            <w:r w:rsidRPr="00097D69">
              <w:rPr>
                <w:rFonts w:eastAsia="SimSun" w:cs="Arial"/>
                <w:szCs w:val="24"/>
              </w:rPr>
              <w:t>Community empowerment</w:t>
            </w:r>
          </w:p>
          <w:p w14:paraId="6A4741FA" w14:textId="77777777" w:rsidR="00B25FF8" w:rsidRPr="00097D69" w:rsidRDefault="00B25FF8" w:rsidP="00B25FF8">
            <w:pPr>
              <w:numPr>
                <w:ilvl w:val="0"/>
                <w:numId w:val="13"/>
              </w:numPr>
              <w:tabs>
                <w:tab w:val="left" w:pos="720"/>
                <w:tab w:val="left" w:pos="1440"/>
                <w:tab w:val="left" w:pos="2160"/>
                <w:tab w:val="left" w:pos="2880"/>
                <w:tab w:val="left" w:pos="4680"/>
                <w:tab w:val="left" w:pos="5400"/>
                <w:tab w:val="right" w:pos="9000"/>
              </w:tabs>
              <w:rPr>
                <w:rFonts w:eastAsia="SimSun" w:cs="Arial"/>
                <w:szCs w:val="24"/>
              </w:rPr>
            </w:pPr>
            <w:r w:rsidRPr="00097D69">
              <w:rPr>
                <w:rFonts w:eastAsia="SimSun" w:cs="Arial"/>
                <w:szCs w:val="24"/>
              </w:rPr>
              <w:t>Social enterprise</w:t>
            </w:r>
          </w:p>
          <w:p w14:paraId="4ABB0C88" w14:textId="77777777" w:rsidR="00B25FF8" w:rsidRPr="00097D69" w:rsidRDefault="00B25FF8" w:rsidP="00B25FF8">
            <w:pPr>
              <w:numPr>
                <w:ilvl w:val="0"/>
                <w:numId w:val="13"/>
              </w:numPr>
              <w:tabs>
                <w:tab w:val="left" w:pos="720"/>
                <w:tab w:val="left" w:pos="1440"/>
                <w:tab w:val="left" w:pos="2160"/>
                <w:tab w:val="left" w:pos="2880"/>
                <w:tab w:val="left" w:pos="4680"/>
                <w:tab w:val="left" w:pos="5400"/>
                <w:tab w:val="right" w:pos="9000"/>
              </w:tabs>
              <w:rPr>
                <w:rFonts w:eastAsia="SimSun" w:cs="Arial"/>
                <w:szCs w:val="24"/>
              </w:rPr>
            </w:pPr>
            <w:r w:rsidRPr="00097D69">
              <w:rPr>
                <w:rFonts w:eastAsia="SimSun" w:cs="Arial"/>
                <w:szCs w:val="24"/>
              </w:rPr>
              <w:t>Volunteering</w:t>
            </w:r>
          </w:p>
          <w:p w14:paraId="04DC88CA" w14:textId="77777777" w:rsidR="00B25FF8" w:rsidRPr="00097D69" w:rsidRDefault="00B25FF8" w:rsidP="00B25FF8">
            <w:pPr>
              <w:numPr>
                <w:ilvl w:val="0"/>
                <w:numId w:val="13"/>
              </w:numPr>
              <w:tabs>
                <w:tab w:val="left" w:pos="720"/>
                <w:tab w:val="left" w:pos="1440"/>
                <w:tab w:val="left" w:pos="2160"/>
                <w:tab w:val="left" w:pos="2880"/>
                <w:tab w:val="left" w:pos="4680"/>
                <w:tab w:val="left" w:pos="5400"/>
                <w:tab w:val="right" w:pos="9000"/>
              </w:tabs>
              <w:rPr>
                <w:rFonts w:eastAsia="SimSun" w:cs="Arial"/>
                <w:szCs w:val="24"/>
              </w:rPr>
            </w:pPr>
            <w:r w:rsidRPr="00097D69">
              <w:rPr>
                <w:rFonts w:eastAsia="SimSun" w:cs="Arial"/>
                <w:szCs w:val="24"/>
              </w:rPr>
              <w:t xml:space="preserve">Philanthropic resourcing </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785685" w14:textId="77777777" w:rsidR="00B25FF8" w:rsidRPr="00097D69" w:rsidRDefault="00B25FF8" w:rsidP="00765ADF">
            <w:pPr>
              <w:ind w:right="-28"/>
              <w:rPr>
                <w:rFonts w:eastAsia="Calibri" w:cs="Arial"/>
                <w:bCs/>
                <w:szCs w:val="24"/>
              </w:rPr>
            </w:pPr>
            <w:r w:rsidRPr="00097D69">
              <w:rPr>
                <w:rFonts w:eastAsia="Calibri" w:cs="Arial"/>
                <w:bCs/>
                <w:szCs w:val="24"/>
              </w:rPr>
              <w:t>Interview (if invited).</w:t>
            </w:r>
          </w:p>
        </w:tc>
      </w:tr>
      <w:tr w:rsidR="00B25FF8" w:rsidRPr="00097D69" w14:paraId="4B9D897A" w14:textId="77777777" w:rsidTr="00765ADF">
        <w:tc>
          <w:tcPr>
            <w:tcW w:w="49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F0B2" w14:textId="77777777" w:rsidR="00B25FF8" w:rsidRPr="00097D69" w:rsidRDefault="00B25FF8" w:rsidP="00765ADF">
            <w:pPr>
              <w:rPr>
                <w:rFonts w:eastAsia="SimSun" w:cs="Arial"/>
                <w:szCs w:val="24"/>
              </w:rPr>
            </w:pPr>
            <w:r w:rsidRPr="00097D69">
              <w:rPr>
                <w:rFonts w:eastAsia="SimSun" w:cs="Arial"/>
                <w:szCs w:val="24"/>
              </w:rPr>
              <w:t xml:space="preserve">Knowledge &amp; experience of the heritage, wider social, environmental and economic issues relevant to the operations and activities of Scottish Canals </w:t>
            </w:r>
          </w:p>
        </w:tc>
        <w:tc>
          <w:tcPr>
            <w:tcW w:w="4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63C3FD" w14:textId="77777777" w:rsidR="00B25FF8" w:rsidRPr="00097D69" w:rsidRDefault="00B25FF8" w:rsidP="00B25FF8">
            <w:pPr>
              <w:numPr>
                <w:ilvl w:val="0"/>
                <w:numId w:val="13"/>
              </w:numPr>
              <w:tabs>
                <w:tab w:val="left" w:pos="720"/>
                <w:tab w:val="left" w:pos="1440"/>
                <w:tab w:val="left" w:pos="2160"/>
                <w:tab w:val="left" w:pos="2880"/>
                <w:tab w:val="left" w:pos="4680"/>
                <w:tab w:val="left" w:pos="5400"/>
                <w:tab w:val="right" w:pos="9000"/>
              </w:tabs>
              <w:rPr>
                <w:rFonts w:eastAsia="SimSun" w:cs="Arial"/>
                <w:szCs w:val="24"/>
              </w:rPr>
            </w:pPr>
            <w:r w:rsidRPr="00097D69">
              <w:rPr>
                <w:rFonts w:eastAsia="SimSun" w:cs="Arial"/>
                <w:szCs w:val="24"/>
              </w:rPr>
              <w:t>experience in a high-level role contributing to any of the following: tourism, leisure, education, regeneration and the wider economy.</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62AD42" w14:textId="77777777" w:rsidR="00B25FF8" w:rsidRPr="00097D69" w:rsidRDefault="00B25FF8" w:rsidP="00765ADF">
            <w:pPr>
              <w:ind w:right="-28"/>
              <w:rPr>
                <w:rFonts w:eastAsia="Calibri" w:cs="Arial"/>
                <w:bCs/>
                <w:szCs w:val="24"/>
              </w:rPr>
            </w:pPr>
            <w:r w:rsidRPr="00097D69">
              <w:rPr>
                <w:rFonts w:eastAsia="Calibri" w:cs="Arial"/>
                <w:bCs/>
                <w:szCs w:val="24"/>
              </w:rPr>
              <w:t>Interview (if invited).</w:t>
            </w:r>
          </w:p>
        </w:tc>
      </w:tr>
    </w:tbl>
    <w:p w14:paraId="75AFF89D" w14:textId="77777777" w:rsidR="00B25FF8" w:rsidRPr="00097D69" w:rsidRDefault="00B25FF8" w:rsidP="00B25FF8">
      <w:pPr>
        <w:rPr>
          <w:rFonts w:eastAsia="Arial Unicode MS" w:cs="Arial"/>
          <w:b/>
          <w:szCs w:val="24"/>
        </w:rPr>
      </w:pPr>
    </w:p>
    <w:p w14:paraId="0579A64A" w14:textId="2EEBF4AA" w:rsidR="00F270C6" w:rsidRPr="008E2C94" w:rsidRDefault="3E85FE49" w:rsidP="00DA170A">
      <w:pPr>
        <w:pStyle w:val="Title"/>
        <w:spacing w:line="276" w:lineRule="auto"/>
        <w:rPr>
          <w:rFonts w:ascii="Arial" w:eastAsiaTheme="minorEastAsia" w:hAnsi="Arial" w:cs="Arial"/>
          <w:sz w:val="24"/>
          <w:szCs w:val="24"/>
        </w:rPr>
        <w:sectPr w:rsidR="00F270C6" w:rsidRPr="008E2C94" w:rsidSect="00B64FD8">
          <w:pgSz w:w="16838" w:h="11906" w:orient="landscape" w:code="9"/>
          <w:pgMar w:top="720" w:right="720" w:bottom="720" w:left="720" w:header="720" w:footer="720" w:gutter="0"/>
          <w:cols w:space="708"/>
          <w:docGrid w:linePitch="360"/>
        </w:sectPr>
      </w:pPr>
      <w:r w:rsidRPr="008E2C94">
        <w:rPr>
          <w:rFonts w:ascii="Arial" w:eastAsiaTheme="minorEastAsia" w:hAnsi="Arial" w:cs="Arial"/>
          <w:sz w:val="24"/>
          <w:szCs w:val="24"/>
        </w:rPr>
        <w:t>Provide any other information that is relevant to the assessment</w:t>
      </w:r>
      <w:r w:rsidR="34F7EDDA" w:rsidRPr="008E2C94">
        <w:rPr>
          <w:rFonts w:ascii="Arial" w:eastAsiaTheme="minorEastAsia" w:hAnsi="Arial" w:cs="Arial"/>
          <w:sz w:val="24"/>
          <w:szCs w:val="24"/>
        </w:rPr>
        <w:t xml:space="preserve">.  </w:t>
      </w:r>
    </w:p>
    <w:p w14:paraId="6E5752BF" w14:textId="5A96BCA8" w:rsidR="003E02DD" w:rsidRPr="00574746" w:rsidRDefault="003E02DD">
      <w:pPr>
        <w:rPr>
          <w:rFonts w:asciiTheme="minorHAnsi" w:eastAsiaTheme="minorEastAsia" w:hAnsiTheme="minorHAnsi" w:cstheme="minorHAnsi"/>
          <w:sz w:val="28"/>
          <w:szCs w:val="28"/>
        </w:rPr>
      </w:pPr>
    </w:p>
    <w:p w14:paraId="26EE1D06" w14:textId="4896B277" w:rsidR="00CA39DE" w:rsidRPr="00E65214" w:rsidRDefault="00CA39DE" w:rsidP="003B7D56">
      <w:pPr>
        <w:pStyle w:val="Title"/>
        <w:spacing w:line="276" w:lineRule="auto"/>
        <w:rPr>
          <w:rFonts w:ascii="Arial" w:hAnsi="Arial" w:cs="Arial"/>
          <w:b/>
          <w:bCs/>
          <w:sz w:val="24"/>
          <w:szCs w:val="24"/>
        </w:rPr>
      </w:pPr>
      <w:r w:rsidRPr="00E65214">
        <w:rPr>
          <w:rFonts w:ascii="Arial" w:hAnsi="Arial" w:cs="Arial"/>
          <w:b/>
          <w:bCs/>
          <w:sz w:val="24"/>
          <w:szCs w:val="24"/>
        </w:rPr>
        <w:t xml:space="preserve">The assessment </w:t>
      </w:r>
      <w:bookmarkStart w:id="2" w:name="_Int_1RbqSgFm"/>
      <w:r w:rsidRPr="00E65214">
        <w:rPr>
          <w:rFonts w:ascii="Arial" w:hAnsi="Arial" w:cs="Arial"/>
          <w:b/>
          <w:bCs/>
          <w:sz w:val="24"/>
          <w:szCs w:val="24"/>
        </w:rPr>
        <w:t>process</w:t>
      </w:r>
      <w:bookmarkEnd w:id="2"/>
    </w:p>
    <w:p w14:paraId="74F366E2" w14:textId="79D96C7D" w:rsidR="00CA39DE" w:rsidRPr="00E65214" w:rsidRDefault="00CA39DE" w:rsidP="003B7D56">
      <w:pPr>
        <w:spacing w:line="276" w:lineRule="auto"/>
        <w:rPr>
          <w:rFonts w:cs="Arial"/>
          <w:szCs w:val="24"/>
        </w:rPr>
      </w:pPr>
      <w:r w:rsidRPr="00E65214">
        <w:rPr>
          <w:rFonts w:cs="Arial"/>
          <w:szCs w:val="24"/>
        </w:rPr>
        <w:t>The assessment process will happen as follows:</w:t>
      </w:r>
    </w:p>
    <w:p w14:paraId="78B0B6ED" w14:textId="77777777" w:rsidR="00E624F5" w:rsidRPr="00E65214" w:rsidRDefault="00A21DE7" w:rsidP="002676A9">
      <w:pPr>
        <w:pStyle w:val="ListParagraph"/>
        <w:numPr>
          <w:ilvl w:val="0"/>
          <w:numId w:val="7"/>
        </w:numPr>
        <w:spacing w:line="276" w:lineRule="auto"/>
        <w:rPr>
          <w:rFonts w:cs="Arial"/>
          <w:szCs w:val="24"/>
        </w:rPr>
      </w:pPr>
      <w:r w:rsidRPr="00E65214">
        <w:rPr>
          <w:rFonts w:cs="Arial"/>
          <w:szCs w:val="24"/>
        </w:rPr>
        <w:t xml:space="preserve">The selection panel will assess all application forms against the criteria for appointment (see </w:t>
      </w:r>
      <w:r w:rsidR="00F1173F" w:rsidRPr="00E65214">
        <w:rPr>
          <w:rFonts w:cs="Arial"/>
          <w:szCs w:val="24"/>
        </w:rPr>
        <w:t xml:space="preserve">the </w:t>
      </w:r>
      <w:r w:rsidRPr="00E65214">
        <w:rPr>
          <w:rFonts w:cs="Arial"/>
          <w:szCs w:val="24"/>
        </w:rPr>
        <w:t xml:space="preserve">person specification). Those who demonstrate </w:t>
      </w:r>
      <w:r w:rsidR="00F552EC" w:rsidRPr="00E65214">
        <w:rPr>
          <w:rFonts w:cs="Arial"/>
          <w:szCs w:val="24"/>
        </w:rPr>
        <w:t xml:space="preserve">evidence </w:t>
      </w:r>
      <w:r w:rsidRPr="00E65214">
        <w:rPr>
          <w:rFonts w:cs="Arial"/>
          <w:szCs w:val="24"/>
        </w:rPr>
        <w:t xml:space="preserve">that most closely </w:t>
      </w:r>
      <w:r w:rsidR="1B12181B" w:rsidRPr="00E65214">
        <w:rPr>
          <w:rFonts w:cs="Arial"/>
          <w:szCs w:val="24"/>
        </w:rPr>
        <w:t>meet</w:t>
      </w:r>
      <w:r w:rsidRPr="00E65214">
        <w:rPr>
          <w:rFonts w:cs="Arial"/>
          <w:szCs w:val="24"/>
        </w:rPr>
        <w:t xml:space="preserve"> the criteria </w:t>
      </w:r>
      <w:r w:rsidR="1991F2F5" w:rsidRPr="00E65214">
        <w:rPr>
          <w:rFonts w:cs="Arial"/>
          <w:szCs w:val="24"/>
        </w:rPr>
        <w:t xml:space="preserve">tested at this </w:t>
      </w:r>
      <w:r w:rsidR="718521B3" w:rsidRPr="00E65214">
        <w:rPr>
          <w:rFonts w:cs="Arial"/>
          <w:szCs w:val="24"/>
        </w:rPr>
        <w:t>stage will</w:t>
      </w:r>
      <w:r w:rsidRPr="00E65214">
        <w:rPr>
          <w:rFonts w:cs="Arial"/>
          <w:szCs w:val="24"/>
        </w:rPr>
        <w:t xml:space="preserve"> be shortlisted for interview.</w:t>
      </w:r>
      <w:r w:rsidR="00E624F5" w:rsidRPr="00E65214">
        <w:rPr>
          <w:rFonts w:cs="Arial"/>
          <w:szCs w:val="24"/>
        </w:rPr>
        <w:t xml:space="preserve"> </w:t>
      </w:r>
    </w:p>
    <w:p w14:paraId="621FFFD3" w14:textId="6A87D985" w:rsidR="00E624F5" w:rsidRPr="00E65214" w:rsidRDefault="00A21DE7" w:rsidP="002676A9">
      <w:pPr>
        <w:pStyle w:val="ListParagraph"/>
        <w:numPr>
          <w:ilvl w:val="0"/>
          <w:numId w:val="7"/>
        </w:numPr>
        <w:spacing w:line="276" w:lineRule="auto"/>
        <w:rPr>
          <w:rFonts w:cs="Arial"/>
          <w:szCs w:val="24"/>
        </w:rPr>
      </w:pPr>
      <w:r w:rsidRPr="00E65214">
        <w:rPr>
          <w:rFonts w:cs="Arial"/>
          <w:szCs w:val="24"/>
        </w:rPr>
        <w:t>The selection panel will interview candidates,</w:t>
      </w:r>
      <w:r w:rsidR="00F1173F" w:rsidRPr="00E65214">
        <w:rPr>
          <w:rFonts w:cs="Arial"/>
          <w:szCs w:val="24"/>
        </w:rPr>
        <w:t xml:space="preserve"> the</w:t>
      </w:r>
      <w:r w:rsidRPr="00E65214">
        <w:rPr>
          <w:rFonts w:cs="Arial"/>
          <w:szCs w:val="24"/>
        </w:rPr>
        <w:t xml:space="preserve"> questions </w:t>
      </w:r>
      <w:r w:rsidR="00F1173F" w:rsidRPr="00E65214">
        <w:rPr>
          <w:rFonts w:cs="Arial"/>
          <w:szCs w:val="24"/>
        </w:rPr>
        <w:t xml:space="preserve">they ask </w:t>
      </w:r>
      <w:r w:rsidRPr="00E65214">
        <w:rPr>
          <w:rFonts w:cs="Arial"/>
          <w:szCs w:val="24"/>
        </w:rPr>
        <w:t xml:space="preserve">will relate directly to the criteria for appointment. </w:t>
      </w:r>
      <w:r w:rsidR="00E624F5" w:rsidRPr="00E65214">
        <w:rPr>
          <w:rFonts w:cs="Arial"/>
          <w:szCs w:val="24"/>
        </w:rPr>
        <w:t>Those shortlisted for interview, may also be asked to undertake an additional task.  Full details will be provided to those shortlisted.</w:t>
      </w:r>
    </w:p>
    <w:p w14:paraId="11FD4CBE" w14:textId="4BF24287" w:rsidR="00844260" w:rsidRPr="00E65214" w:rsidRDefault="00844260" w:rsidP="00CD2D9F">
      <w:pPr>
        <w:pStyle w:val="ListParagraph"/>
        <w:numPr>
          <w:ilvl w:val="0"/>
          <w:numId w:val="7"/>
        </w:numPr>
        <w:spacing w:line="276" w:lineRule="auto"/>
        <w:rPr>
          <w:rFonts w:cs="Arial"/>
          <w:szCs w:val="24"/>
        </w:rPr>
      </w:pPr>
      <w:r w:rsidRPr="00E65214">
        <w:rPr>
          <w:rFonts w:cs="Arial"/>
          <w:szCs w:val="24"/>
        </w:rPr>
        <w:t xml:space="preserve">The selection panel will also ask questions relevant to the fit and proper person test </w:t>
      </w:r>
      <w:r w:rsidR="00B142B4" w:rsidRPr="00E65214">
        <w:rPr>
          <w:rFonts w:cs="Arial"/>
          <w:szCs w:val="24"/>
        </w:rPr>
        <w:t xml:space="preserve">(see below) </w:t>
      </w:r>
      <w:r w:rsidRPr="00E65214">
        <w:rPr>
          <w:rFonts w:cs="Arial"/>
          <w:szCs w:val="24"/>
        </w:rPr>
        <w:t>which</w:t>
      </w:r>
      <w:r w:rsidR="00B142B4" w:rsidRPr="00E65214">
        <w:rPr>
          <w:rFonts w:cs="Arial"/>
          <w:szCs w:val="24"/>
        </w:rPr>
        <w:t xml:space="preserve"> will</w:t>
      </w:r>
      <w:r w:rsidRPr="00E65214">
        <w:rPr>
          <w:rFonts w:cs="Arial"/>
          <w:szCs w:val="24"/>
        </w:rPr>
        <w:t xml:space="preserve"> include questions </w:t>
      </w:r>
      <w:r w:rsidR="00B142B4" w:rsidRPr="00E65214">
        <w:rPr>
          <w:rFonts w:cs="Arial"/>
          <w:szCs w:val="24"/>
        </w:rPr>
        <w:t xml:space="preserve">about </w:t>
      </w:r>
      <w:hyperlink r:id="rId16" w:history="1">
        <w:r w:rsidRPr="00E65214">
          <w:rPr>
            <w:rStyle w:val="Hyperlink"/>
            <w:rFonts w:cs="Arial"/>
            <w:szCs w:val="24"/>
          </w:rPr>
          <w:t>the Principles of Public Life</w:t>
        </w:r>
      </w:hyperlink>
      <w:r w:rsidRPr="00E65214">
        <w:rPr>
          <w:rFonts w:cs="Arial"/>
          <w:szCs w:val="24"/>
        </w:rPr>
        <w:t>.</w:t>
      </w:r>
    </w:p>
    <w:p w14:paraId="6EC5EA16" w14:textId="00F87E16" w:rsidR="00A21DE7" w:rsidRPr="00E65214" w:rsidRDefault="00A21DE7" w:rsidP="003B7D56">
      <w:pPr>
        <w:pStyle w:val="ListParagraph"/>
        <w:numPr>
          <w:ilvl w:val="0"/>
          <w:numId w:val="7"/>
        </w:numPr>
        <w:spacing w:line="276" w:lineRule="auto"/>
        <w:rPr>
          <w:rFonts w:cs="Arial"/>
          <w:szCs w:val="24"/>
        </w:rPr>
      </w:pPr>
      <w:r w:rsidRPr="00E65214">
        <w:rPr>
          <w:rFonts w:cs="Arial"/>
          <w:szCs w:val="24"/>
        </w:rPr>
        <w:t xml:space="preserve">The selection panel will review the evidence provided and agree on which candidates </w:t>
      </w:r>
      <w:r w:rsidR="00844260" w:rsidRPr="00E65214">
        <w:rPr>
          <w:rFonts w:cs="Arial"/>
          <w:szCs w:val="24"/>
        </w:rPr>
        <w:t>are</w:t>
      </w:r>
      <w:r w:rsidRPr="00E65214">
        <w:rPr>
          <w:rFonts w:cs="Arial"/>
          <w:szCs w:val="24"/>
        </w:rPr>
        <w:t xml:space="preserve"> most meritorious. The most meritorious candidates will be recommended </w:t>
      </w:r>
      <w:r w:rsidR="00694166" w:rsidRPr="00E65214">
        <w:rPr>
          <w:rFonts w:cs="Arial"/>
          <w:szCs w:val="24"/>
        </w:rPr>
        <w:t xml:space="preserve">to </w:t>
      </w:r>
      <w:r w:rsidRPr="00E65214">
        <w:rPr>
          <w:rFonts w:cs="Arial"/>
          <w:szCs w:val="24"/>
        </w:rPr>
        <w:t>the appointing Minister.</w:t>
      </w:r>
    </w:p>
    <w:p w14:paraId="39B23DF0" w14:textId="6493C0B4" w:rsidR="00A21DE7" w:rsidRPr="00E65214" w:rsidRDefault="00A21DE7" w:rsidP="003B7D56">
      <w:pPr>
        <w:pStyle w:val="ListParagraph"/>
        <w:numPr>
          <w:ilvl w:val="0"/>
          <w:numId w:val="7"/>
        </w:numPr>
        <w:spacing w:line="276" w:lineRule="auto"/>
        <w:rPr>
          <w:rFonts w:cs="Arial"/>
          <w:szCs w:val="24"/>
        </w:rPr>
      </w:pPr>
      <w:r w:rsidRPr="00E65214">
        <w:rPr>
          <w:rFonts w:cs="Arial"/>
          <w:szCs w:val="24"/>
        </w:rPr>
        <w:t>The appointing Minister will make a decision about who to appoint based on evidence from the selection panel. They may request to meet with candidates before making their final decision.</w:t>
      </w:r>
    </w:p>
    <w:p w14:paraId="73FE38F5" w14:textId="348C3514" w:rsidR="00A21DE7" w:rsidRPr="00E65214" w:rsidRDefault="00443E6E" w:rsidP="003B7D56">
      <w:pPr>
        <w:pStyle w:val="ListParagraph"/>
        <w:numPr>
          <w:ilvl w:val="0"/>
          <w:numId w:val="7"/>
        </w:numPr>
        <w:spacing w:line="276" w:lineRule="auto"/>
        <w:rPr>
          <w:rFonts w:cs="Arial"/>
          <w:szCs w:val="24"/>
        </w:rPr>
      </w:pPr>
      <w:r w:rsidRPr="00E65214">
        <w:rPr>
          <w:rFonts w:cs="Arial"/>
          <w:szCs w:val="24"/>
        </w:rPr>
        <w:t>Appointees will be asked to complete pre-appointment checks which will include a Disclosure Check</w:t>
      </w:r>
      <w:r w:rsidR="002534CC">
        <w:rPr>
          <w:rFonts w:cs="Arial"/>
          <w:szCs w:val="24"/>
        </w:rPr>
        <w:t xml:space="preserve">. </w:t>
      </w:r>
      <w:r w:rsidRPr="00E65214">
        <w:rPr>
          <w:rFonts w:cs="Arial"/>
          <w:szCs w:val="24"/>
        </w:rPr>
        <w:t xml:space="preserve">Appointment is conditional on satisfactory completion of these </w:t>
      </w:r>
      <w:r w:rsidR="00844260" w:rsidRPr="00E65214">
        <w:rPr>
          <w:rFonts w:cs="Arial"/>
          <w:szCs w:val="24"/>
        </w:rPr>
        <w:t>(there is no charge for this)</w:t>
      </w:r>
      <w:r w:rsidR="00A21DE7" w:rsidRPr="00E65214">
        <w:rPr>
          <w:rFonts w:cs="Arial"/>
          <w:szCs w:val="24"/>
        </w:rPr>
        <w:t>.</w:t>
      </w:r>
    </w:p>
    <w:p w14:paraId="723E4F62" w14:textId="77777777" w:rsidR="00814592" w:rsidRPr="00E65214" w:rsidRDefault="00814592" w:rsidP="00814592">
      <w:pPr>
        <w:pStyle w:val="NoSpacing"/>
        <w:rPr>
          <w:rFonts w:cs="Arial"/>
          <w:szCs w:val="24"/>
        </w:rPr>
      </w:pPr>
    </w:p>
    <w:p w14:paraId="1D5CFDC8" w14:textId="25678E27" w:rsidR="004805CB" w:rsidRPr="00E65214" w:rsidRDefault="004805CB" w:rsidP="0C528150">
      <w:pPr>
        <w:pStyle w:val="Default"/>
        <w:spacing w:line="276" w:lineRule="auto"/>
        <w:rPr>
          <w:rFonts w:ascii="Arial" w:hAnsi="Arial" w:cs="Arial"/>
        </w:rPr>
      </w:pPr>
      <w:r w:rsidRPr="00E65214">
        <w:rPr>
          <w:rFonts w:ascii="Arial" w:hAnsi="Arial" w:cs="Arial"/>
          <w:b/>
          <w:bCs/>
        </w:rPr>
        <w:t>Guaranteed interviews</w:t>
      </w:r>
    </w:p>
    <w:p w14:paraId="2A6B4EC1" w14:textId="0BEB52F5" w:rsidR="0032045F" w:rsidRPr="00E65214" w:rsidRDefault="004805CB" w:rsidP="0C528150">
      <w:pPr>
        <w:pStyle w:val="Default"/>
        <w:spacing w:line="276" w:lineRule="auto"/>
        <w:rPr>
          <w:rFonts w:ascii="Arial" w:hAnsi="Arial" w:cs="Arial"/>
          <w:b/>
          <w:bCs/>
        </w:rPr>
      </w:pPr>
      <w:r w:rsidRPr="00E65214">
        <w:rPr>
          <w:rFonts w:ascii="Arial" w:hAnsi="Arial" w:cs="Arial"/>
        </w:rPr>
        <w:t xml:space="preserve">Disabled applicants may opt to be considered for a guaranteed </w:t>
      </w:r>
      <w:r w:rsidR="269CDFF6" w:rsidRPr="00E65214">
        <w:rPr>
          <w:rFonts w:ascii="Arial" w:hAnsi="Arial" w:cs="Arial"/>
        </w:rPr>
        <w:t>interview;</w:t>
      </w:r>
      <w:r w:rsidR="0026761D" w:rsidRPr="00E65214">
        <w:rPr>
          <w:rFonts w:ascii="Arial" w:hAnsi="Arial" w:cs="Arial"/>
        </w:rPr>
        <w:t xml:space="preserve"> </w:t>
      </w:r>
      <w:r w:rsidRPr="00E65214">
        <w:rPr>
          <w:rFonts w:ascii="Arial" w:hAnsi="Arial" w:cs="Arial"/>
        </w:rPr>
        <w:t>this means that where the applicant meets the criteria</w:t>
      </w:r>
      <w:r w:rsidR="0026761D" w:rsidRPr="00E65214">
        <w:rPr>
          <w:rFonts w:ascii="Arial" w:hAnsi="Arial" w:cs="Arial"/>
        </w:rPr>
        <w:t xml:space="preserve"> (scores</w:t>
      </w:r>
      <w:r w:rsidR="00005CC8" w:rsidRPr="00E65214">
        <w:rPr>
          <w:rFonts w:ascii="Arial" w:hAnsi="Arial" w:cs="Arial"/>
        </w:rPr>
        <w:t> </w:t>
      </w:r>
      <w:r w:rsidR="0026761D" w:rsidRPr="00E65214">
        <w:rPr>
          <w:rFonts w:ascii="Arial" w:hAnsi="Arial" w:cs="Arial"/>
        </w:rPr>
        <w:t>3 out of</w:t>
      </w:r>
      <w:r w:rsidR="00005CC8" w:rsidRPr="00E65214">
        <w:rPr>
          <w:rFonts w:ascii="Arial" w:hAnsi="Arial" w:cs="Arial"/>
        </w:rPr>
        <w:t> </w:t>
      </w:r>
      <w:r w:rsidR="0026761D" w:rsidRPr="00E65214">
        <w:rPr>
          <w:rFonts w:ascii="Arial" w:hAnsi="Arial" w:cs="Arial"/>
        </w:rPr>
        <w:t>5)</w:t>
      </w:r>
      <w:r w:rsidRPr="00E65214">
        <w:rPr>
          <w:rFonts w:ascii="Arial" w:hAnsi="Arial" w:cs="Arial"/>
        </w:rPr>
        <w:t xml:space="preserve"> they will be invited to interview. The selection panel will not know if </w:t>
      </w:r>
      <w:r w:rsidR="0026761D" w:rsidRPr="00E65214">
        <w:rPr>
          <w:rFonts w:ascii="Arial" w:hAnsi="Arial" w:cs="Arial"/>
        </w:rPr>
        <w:t>an applicant has</w:t>
      </w:r>
      <w:r w:rsidRPr="00E65214">
        <w:rPr>
          <w:rFonts w:ascii="Arial" w:hAnsi="Arial" w:cs="Arial"/>
        </w:rPr>
        <w:t xml:space="preserve"> requested a guaranteed interview until they have completed the shortlist.</w:t>
      </w:r>
      <w:r w:rsidR="611A95DB" w:rsidRPr="00E65214">
        <w:rPr>
          <w:rFonts w:ascii="Arial" w:hAnsi="Arial" w:cs="Arial"/>
        </w:rPr>
        <w:t xml:space="preserve"> </w:t>
      </w:r>
    </w:p>
    <w:p w14:paraId="60BAE7A1" w14:textId="77777777" w:rsidR="0032045F" w:rsidRPr="00E65214" w:rsidRDefault="0032045F" w:rsidP="0C528150">
      <w:pPr>
        <w:pStyle w:val="Default"/>
        <w:spacing w:line="276" w:lineRule="auto"/>
        <w:rPr>
          <w:rFonts w:ascii="Arial" w:hAnsi="Arial" w:cs="Arial"/>
          <w:b/>
          <w:bCs/>
        </w:rPr>
      </w:pPr>
    </w:p>
    <w:p w14:paraId="0064CB88" w14:textId="19EB83BE" w:rsidR="0067560A" w:rsidRPr="00E65214" w:rsidRDefault="00F80AB0" w:rsidP="0C528150">
      <w:pPr>
        <w:spacing w:line="276" w:lineRule="auto"/>
        <w:rPr>
          <w:rFonts w:cs="Arial"/>
          <w:b/>
          <w:bCs/>
          <w:szCs w:val="24"/>
        </w:rPr>
      </w:pPr>
      <w:r w:rsidRPr="00E65214">
        <w:rPr>
          <w:rFonts w:cs="Arial"/>
          <w:b/>
          <w:bCs/>
          <w:szCs w:val="24"/>
        </w:rPr>
        <w:t>Fit and proper person checks</w:t>
      </w:r>
    </w:p>
    <w:p w14:paraId="35E0BE14" w14:textId="37613C63" w:rsidR="0067560A" w:rsidRPr="00E65214" w:rsidRDefault="0067560A" w:rsidP="0C528150">
      <w:pPr>
        <w:pStyle w:val="Default"/>
        <w:spacing w:line="276" w:lineRule="auto"/>
        <w:rPr>
          <w:rFonts w:ascii="Arial" w:hAnsi="Arial" w:cs="Arial"/>
        </w:rPr>
      </w:pPr>
      <w:r w:rsidRPr="00E65214">
        <w:rPr>
          <w:rFonts w:ascii="Arial" w:hAnsi="Arial" w:cs="Arial"/>
        </w:rPr>
        <w:t xml:space="preserve">In the context of public </w:t>
      </w:r>
      <w:r w:rsidR="1CC719D2" w:rsidRPr="00E65214">
        <w:rPr>
          <w:rFonts w:ascii="Arial" w:hAnsi="Arial" w:cs="Arial"/>
        </w:rPr>
        <w:t>appointments,</w:t>
      </w:r>
      <w:r w:rsidRPr="00E65214">
        <w:rPr>
          <w:rFonts w:ascii="Arial" w:hAnsi="Arial" w:cs="Arial"/>
        </w:rPr>
        <w:t xml:space="preserve"> a fit and proper person is someone who is suitable because they meet the requirements of the </w:t>
      </w:r>
      <w:r w:rsidR="58DB344C" w:rsidRPr="00E65214">
        <w:rPr>
          <w:rFonts w:ascii="Arial" w:hAnsi="Arial" w:cs="Arial"/>
        </w:rPr>
        <w:t>role,</w:t>
      </w:r>
      <w:r w:rsidRPr="00E65214">
        <w:rPr>
          <w:rFonts w:ascii="Arial" w:hAnsi="Arial" w:cs="Arial"/>
        </w:rPr>
        <w:t xml:space="preserve"> and their past or present activities and behaviour means they are suitable. Tests are built into different stages of the appointment process to </w:t>
      </w:r>
      <w:r w:rsidR="002D66FB" w:rsidRPr="00E65214">
        <w:rPr>
          <w:rFonts w:ascii="Arial" w:hAnsi="Arial" w:cs="Arial"/>
        </w:rPr>
        <w:t>ensure</w:t>
      </w:r>
      <w:r w:rsidRPr="00E65214">
        <w:rPr>
          <w:rFonts w:ascii="Arial" w:hAnsi="Arial" w:cs="Arial"/>
        </w:rPr>
        <w:t xml:space="preserve"> that: </w:t>
      </w:r>
    </w:p>
    <w:p w14:paraId="09E8DC6A" w14:textId="6C9D84D3" w:rsidR="0067560A" w:rsidRPr="00E65214" w:rsidRDefault="3CC3E8AB" w:rsidP="0C528150">
      <w:pPr>
        <w:pStyle w:val="Default"/>
        <w:numPr>
          <w:ilvl w:val="0"/>
          <w:numId w:val="8"/>
        </w:numPr>
        <w:spacing w:line="276" w:lineRule="auto"/>
        <w:rPr>
          <w:rFonts w:ascii="Arial" w:hAnsi="Arial" w:cs="Arial"/>
        </w:rPr>
      </w:pPr>
      <w:r w:rsidRPr="00E65214">
        <w:rPr>
          <w:rFonts w:ascii="Arial" w:hAnsi="Arial" w:cs="Arial"/>
        </w:rPr>
        <w:t>C</w:t>
      </w:r>
      <w:r w:rsidR="0067560A" w:rsidRPr="00E65214">
        <w:rPr>
          <w:rFonts w:ascii="Arial" w:hAnsi="Arial" w:cs="Arial"/>
        </w:rPr>
        <w:t>onduct to date has been compatible with the public appointment</w:t>
      </w:r>
      <w:r w:rsidR="00066D5B" w:rsidRPr="00E65214">
        <w:rPr>
          <w:rFonts w:ascii="Arial" w:hAnsi="Arial" w:cs="Arial"/>
        </w:rPr>
        <w:t>.</w:t>
      </w:r>
    </w:p>
    <w:p w14:paraId="455C7386" w14:textId="71FD77CE" w:rsidR="0067560A" w:rsidRPr="00E65214" w:rsidRDefault="49D4CDC5" w:rsidP="0C528150">
      <w:pPr>
        <w:pStyle w:val="Default"/>
        <w:numPr>
          <w:ilvl w:val="0"/>
          <w:numId w:val="8"/>
        </w:numPr>
        <w:spacing w:line="276" w:lineRule="auto"/>
        <w:rPr>
          <w:rFonts w:ascii="Arial" w:hAnsi="Arial" w:cs="Arial"/>
        </w:rPr>
      </w:pPr>
      <w:r w:rsidRPr="00E65214">
        <w:rPr>
          <w:rFonts w:ascii="Arial" w:hAnsi="Arial" w:cs="Arial"/>
        </w:rPr>
        <w:t>Membership is</w:t>
      </w:r>
      <w:r w:rsidR="0067560A" w:rsidRPr="00E65214">
        <w:rPr>
          <w:rFonts w:ascii="Arial" w:hAnsi="Arial" w:cs="Arial"/>
        </w:rPr>
        <w:t xml:space="preserve"> not barred by the body's constitution </w:t>
      </w:r>
      <w:r w:rsidR="467F3D01" w:rsidRPr="00E65214">
        <w:rPr>
          <w:rFonts w:ascii="Arial" w:hAnsi="Arial" w:cs="Arial"/>
        </w:rPr>
        <w:t>e.g.,</w:t>
      </w:r>
      <w:r w:rsidR="0067560A" w:rsidRPr="00E65214">
        <w:rPr>
          <w:rFonts w:ascii="Arial" w:hAnsi="Arial" w:cs="Arial"/>
        </w:rPr>
        <w:t xml:space="preserve"> criminal record or bankruptcy (see disqualifications)</w:t>
      </w:r>
      <w:r w:rsidR="00066D5B" w:rsidRPr="00E65214">
        <w:rPr>
          <w:rFonts w:ascii="Arial" w:hAnsi="Arial" w:cs="Arial"/>
        </w:rPr>
        <w:t>.</w:t>
      </w:r>
    </w:p>
    <w:p w14:paraId="06C8AB2F" w14:textId="6277F71C" w:rsidR="0067560A" w:rsidRPr="00E65214" w:rsidRDefault="1CDE45B8" w:rsidP="0C528150">
      <w:pPr>
        <w:pStyle w:val="Default"/>
        <w:numPr>
          <w:ilvl w:val="0"/>
          <w:numId w:val="8"/>
        </w:numPr>
        <w:spacing w:line="276" w:lineRule="auto"/>
        <w:rPr>
          <w:rFonts w:ascii="Arial" w:hAnsi="Arial" w:cs="Arial"/>
        </w:rPr>
      </w:pPr>
      <w:r w:rsidRPr="00E65214">
        <w:rPr>
          <w:rFonts w:ascii="Arial" w:hAnsi="Arial" w:cs="Arial"/>
        </w:rPr>
        <w:t xml:space="preserve">There are no </w:t>
      </w:r>
      <w:r w:rsidR="55EF7E45" w:rsidRPr="00E65214">
        <w:rPr>
          <w:rFonts w:ascii="Arial" w:hAnsi="Arial" w:cs="Arial"/>
        </w:rPr>
        <w:t>unmanageable</w:t>
      </w:r>
      <w:r w:rsidR="0067560A" w:rsidRPr="00E65214">
        <w:rPr>
          <w:rFonts w:ascii="Arial" w:hAnsi="Arial" w:cs="Arial"/>
        </w:rPr>
        <w:t xml:space="preserve"> conflicts of interest</w:t>
      </w:r>
      <w:r w:rsidR="00066D5B" w:rsidRPr="00E65214">
        <w:rPr>
          <w:rFonts w:ascii="Arial" w:hAnsi="Arial" w:cs="Arial"/>
        </w:rPr>
        <w:t>.</w:t>
      </w:r>
    </w:p>
    <w:p w14:paraId="5B5BD2D5" w14:textId="235EA695" w:rsidR="0067560A" w:rsidRPr="00E65214" w:rsidRDefault="6F5278B6" w:rsidP="0C528150">
      <w:pPr>
        <w:pStyle w:val="Default"/>
        <w:numPr>
          <w:ilvl w:val="0"/>
          <w:numId w:val="8"/>
        </w:numPr>
        <w:spacing w:line="276" w:lineRule="auto"/>
        <w:rPr>
          <w:rFonts w:ascii="Arial" w:hAnsi="Arial" w:cs="Arial"/>
        </w:rPr>
      </w:pPr>
      <w:r w:rsidRPr="00E65214">
        <w:rPr>
          <w:rFonts w:ascii="Arial" w:hAnsi="Arial" w:cs="Arial"/>
        </w:rPr>
        <w:t>Political</w:t>
      </w:r>
      <w:r w:rsidR="044C8B92" w:rsidRPr="00E65214">
        <w:rPr>
          <w:rFonts w:ascii="Arial" w:hAnsi="Arial" w:cs="Arial"/>
        </w:rPr>
        <w:t xml:space="preserve"> activity is declared</w:t>
      </w:r>
      <w:r w:rsidR="00066D5B" w:rsidRPr="00E65214">
        <w:rPr>
          <w:rFonts w:ascii="Arial" w:hAnsi="Arial" w:cs="Arial"/>
        </w:rPr>
        <w:t>.</w:t>
      </w:r>
    </w:p>
    <w:p w14:paraId="7B26E030" w14:textId="2965CB30" w:rsidR="005F65C1" w:rsidRPr="005D56A8" w:rsidRDefault="5B832AE9" w:rsidP="00041C5E">
      <w:pPr>
        <w:pStyle w:val="Default"/>
        <w:widowControl w:val="0"/>
        <w:numPr>
          <w:ilvl w:val="0"/>
          <w:numId w:val="8"/>
        </w:numPr>
        <w:spacing w:line="276" w:lineRule="auto"/>
        <w:rPr>
          <w:rStyle w:val="Hyperlink"/>
          <w:rFonts w:ascii="Arial" w:hAnsi="Arial" w:cs="Arial"/>
        </w:rPr>
      </w:pPr>
      <w:r w:rsidRPr="005D56A8">
        <w:rPr>
          <w:rFonts w:ascii="Arial" w:hAnsi="Arial" w:cs="Arial"/>
        </w:rPr>
        <w:t xml:space="preserve">There is agreement </w:t>
      </w:r>
      <w:r w:rsidR="0067560A" w:rsidRPr="005D56A8">
        <w:rPr>
          <w:rFonts w:ascii="Arial" w:hAnsi="Arial" w:cs="Arial"/>
        </w:rPr>
        <w:t xml:space="preserve">to </w:t>
      </w:r>
      <w:r w:rsidR="536792CE" w:rsidRPr="005D56A8">
        <w:rPr>
          <w:rFonts w:ascii="Arial" w:hAnsi="Arial" w:cs="Arial"/>
        </w:rPr>
        <w:t xml:space="preserve">abide by </w:t>
      </w:r>
      <w:r w:rsidR="0067560A" w:rsidRPr="005D56A8">
        <w:rPr>
          <w:rFonts w:ascii="Arial" w:hAnsi="Arial" w:cs="Arial"/>
        </w:rPr>
        <w:t>the Principle</w:t>
      </w:r>
      <w:r w:rsidR="3DF5858E" w:rsidRPr="005D56A8">
        <w:rPr>
          <w:rFonts w:ascii="Arial" w:hAnsi="Arial" w:cs="Arial"/>
        </w:rPr>
        <w:t>s</w:t>
      </w:r>
      <w:r w:rsidR="0067560A" w:rsidRPr="005D56A8">
        <w:rPr>
          <w:rFonts w:ascii="Arial" w:hAnsi="Arial" w:cs="Arial"/>
        </w:rPr>
        <w:t xml:space="preserve"> of Public life in Scotland. </w:t>
      </w:r>
      <w:r w:rsidR="00191D27" w:rsidRPr="005D56A8">
        <w:rPr>
          <w:rFonts w:ascii="Arial" w:hAnsi="Arial" w:cs="Arial"/>
        </w:rPr>
        <w:t>Scottish Canals has a code of conduct which closely follows the model code of conduct approved by the Scottish Parliament and is available at the attached link;</w:t>
      </w:r>
      <w:r w:rsidR="005F65C1" w:rsidRPr="005D56A8">
        <w:rPr>
          <w:rFonts w:ascii="Arial" w:hAnsi="Arial" w:cs="Arial"/>
        </w:rPr>
        <w:t xml:space="preserve"> </w:t>
      </w:r>
      <w:r w:rsidR="005F65C1" w:rsidRPr="00E65214">
        <w:rPr>
          <w:rFonts w:ascii="Arial" w:hAnsi="Arial" w:cs="Arial"/>
        </w:rPr>
        <w:fldChar w:fldCharType="begin"/>
      </w:r>
      <w:r w:rsidR="005F65C1" w:rsidRPr="005D56A8">
        <w:rPr>
          <w:rFonts w:ascii="Arial" w:hAnsi="Arial" w:cs="Arial"/>
        </w:rPr>
        <w:instrText>HYPERLINK "C:\\Users\\u203864\\AppData\\Local\\Microsoft\\Windows\\INetCache\\Content.Outlook\\S0FJWLKM\\Code of Conduct.docx"</w:instrText>
      </w:r>
      <w:r w:rsidR="005F65C1" w:rsidRPr="00E65214">
        <w:rPr>
          <w:rFonts w:ascii="Arial" w:hAnsi="Arial" w:cs="Arial"/>
        </w:rPr>
      </w:r>
      <w:r w:rsidR="005F65C1" w:rsidRPr="00E65214">
        <w:rPr>
          <w:rFonts w:ascii="Arial" w:hAnsi="Arial" w:cs="Arial"/>
        </w:rPr>
        <w:fldChar w:fldCharType="separate"/>
      </w:r>
      <w:hyperlink r:id="rId17" w:history="1">
        <w:r w:rsidR="006277FC" w:rsidRPr="005D56A8">
          <w:rPr>
            <w:rStyle w:val="Hyperlink"/>
            <w:rFonts w:ascii="Arial" w:hAnsi="Arial" w:cs="Arial"/>
          </w:rPr>
          <w:t>Scottish Canals | Board Code of Conduct</w:t>
        </w:r>
      </w:hyperlink>
    </w:p>
    <w:p w14:paraId="57647337" w14:textId="296C3198" w:rsidR="0067560A" w:rsidRPr="00E65214" w:rsidRDefault="005F65C1" w:rsidP="005D56A8">
      <w:pPr>
        <w:pStyle w:val="Default"/>
        <w:numPr>
          <w:ilvl w:val="0"/>
          <w:numId w:val="8"/>
        </w:numPr>
        <w:spacing w:line="276" w:lineRule="auto"/>
        <w:rPr>
          <w:rFonts w:ascii="Arial" w:hAnsi="Arial" w:cs="Arial"/>
        </w:rPr>
      </w:pPr>
      <w:r w:rsidRPr="00E65214">
        <w:rPr>
          <w:rFonts w:ascii="Arial" w:hAnsi="Arial" w:cs="Arial"/>
        </w:rPr>
        <w:fldChar w:fldCharType="end"/>
      </w:r>
      <w:r w:rsidR="5E0B1660" w:rsidRPr="00E65214">
        <w:rPr>
          <w:rFonts w:ascii="Arial" w:hAnsi="Arial" w:cs="Arial"/>
        </w:rPr>
        <w:t>There is c</w:t>
      </w:r>
      <w:r w:rsidR="77005DE5" w:rsidRPr="00E65214">
        <w:rPr>
          <w:rFonts w:ascii="Arial" w:hAnsi="Arial" w:cs="Arial"/>
        </w:rPr>
        <w:t xml:space="preserve">onfirmation </w:t>
      </w:r>
      <w:r w:rsidR="6E3D2057" w:rsidRPr="00E65214">
        <w:rPr>
          <w:rFonts w:ascii="Arial" w:hAnsi="Arial" w:cs="Arial"/>
        </w:rPr>
        <w:t>that the</w:t>
      </w:r>
      <w:r w:rsidR="0067560A" w:rsidRPr="00E65214">
        <w:rPr>
          <w:rFonts w:ascii="Arial" w:hAnsi="Arial" w:cs="Arial"/>
        </w:rPr>
        <w:t xml:space="preserve"> time commitment required for the role</w:t>
      </w:r>
      <w:r w:rsidR="44A9F6C9" w:rsidRPr="00E65214">
        <w:rPr>
          <w:rFonts w:ascii="Arial" w:hAnsi="Arial" w:cs="Arial"/>
        </w:rPr>
        <w:t xml:space="preserve"> </w:t>
      </w:r>
      <w:r w:rsidR="60B744B0" w:rsidRPr="00E65214">
        <w:rPr>
          <w:rFonts w:ascii="Arial" w:hAnsi="Arial" w:cs="Arial"/>
        </w:rPr>
        <w:t>can be</w:t>
      </w:r>
      <w:r w:rsidR="44A9F6C9" w:rsidRPr="00E65214">
        <w:rPr>
          <w:rFonts w:ascii="Arial" w:hAnsi="Arial" w:cs="Arial"/>
        </w:rPr>
        <w:t xml:space="preserve"> met.</w:t>
      </w:r>
    </w:p>
    <w:p w14:paraId="43A4EA82" w14:textId="77777777" w:rsidR="0067560A" w:rsidRPr="00E65214" w:rsidRDefault="0067560A" w:rsidP="003B7D56">
      <w:pPr>
        <w:pStyle w:val="Default"/>
        <w:spacing w:line="276" w:lineRule="auto"/>
        <w:rPr>
          <w:rFonts w:ascii="Arial" w:hAnsi="Arial" w:cs="Arial"/>
        </w:rPr>
      </w:pPr>
    </w:p>
    <w:p w14:paraId="55F04DF5" w14:textId="77777777" w:rsidR="00C141FD" w:rsidRDefault="00C141FD" w:rsidP="003B7D56">
      <w:pPr>
        <w:pStyle w:val="Default"/>
        <w:spacing w:line="276" w:lineRule="auto"/>
        <w:rPr>
          <w:rFonts w:ascii="Arial" w:hAnsi="Arial" w:cs="Arial"/>
          <w:b/>
          <w:bCs/>
        </w:rPr>
      </w:pPr>
    </w:p>
    <w:p w14:paraId="2CA3DA30" w14:textId="77777777" w:rsidR="00C141FD" w:rsidRDefault="00C141FD" w:rsidP="003B7D56">
      <w:pPr>
        <w:pStyle w:val="Default"/>
        <w:spacing w:line="276" w:lineRule="auto"/>
        <w:rPr>
          <w:rFonts w:ascii="Arial" w:hAnsi="Arial" w:cs="Arial"/>
          <w:b/>
          <w:bCs/>
        </w:rPr>
      </w:pPr>
    </w:p>
    <w:p w14:paraId="10E254C9" w14:textId="77777777" w:rsidR="00C141FD" w:rsidRDefault="00C141FD" w:rsidP="003B7D56">
      <w:pPr>
        <w:pStyle w:val="Default"/>
        <w:spacing w:line="276" w:lineRule="auto"/>
        <w:rPr>
          <w:rFonts w:ascii="Arial" w:hAnsi="Arial" w:cs="Arial"/>
          <w:b/>
          <w:bCs/>
        </w:rPr>
      </w:pPr>
    </w:p>
    <w:p w14:paraId="5B2D50D3" w14:textId="77777777" w:rsidR="00C141FD" w:rsidRDefault="00C141FD" w:rsidP="003B7D56">
      <w:pPr>
        <w:pStyle w:val="Default"/>
        <w:spacing w:line="276" w:lineRule="auto"/>
        <w:rPr>
          <w:rFonts w:ascii="Arial" w:hAnsi="Arial" w:cs="Arial"/>
          <w:b/>
          <w:bCs/>
        </w:rPr>
      </w:pPr>
    </w:p>
    <w:p w14:paraId="3EBE0F6B" w14:textId="55DB5A8A" w:rsidR="003724AD" w:rsidRPr="00C141FD" w:rsidRDefault="003724AD" w:rsidP="003B7D56">
      <w:pPr>
        <w:pStyle w:val="Default"/>
        <w:spacing w:line="276" w:lineRule="auto"/>
        <w:rPr>
          <w:rFonts w:ascii="Arial" w:hAnsi="Arial" w:cs="Arial"/>
          <w:b/>
          <w:bCs/>
        </w:rPr>
      </w:pPr>
      <w:r w:rsidRPr="00C141FD">
        <w:rPr>
          <w:rFonts w:ascii="Arial" w:hAnsi="Arial" w:cs="Arial"/>
          <w:b/>
          <w:bCs/>
        </w:rPr>
        <w:lastRenderedPageBreak/>
        <w:t>Disclosure Checks</w:t>
      </w:r>
    </w:p>
    <w:p w14:paraId="2F7F9B7B" w14:textId="7F2E32C0" w:rsidR="003724AD" w:rsidRPr="00E65214" w:rsidRDefault="003724AD" w:rsidP="003B7D56">
      <w:pPr>
        <w:pStyle w:val="Default"/>
        <w:spacing w:line="276" w:lineRule="auto"/>
        <w:rPr>
          <w:rFonts w:ascii="Arial" w:hAnsi="Arial" w:cs="Arial"/>
          <w:color w:val="auto"/>
          <w:kern w:val="2"/>
        </w:rPr>
      </w:pPr>
      <w:r w:rsidRPr="005960E7">
        <w:rPr>
          <w:rFonts w:ascii="Arial" w:hAnsi="Arial" w:cs="Arial"/>
        </w:rPr>
        <w:t>This appointment will be subject to</w:t>
      </w:r>
      <w:r w:rsidR="00BD3B65">
        <w:rPr>
          <w:rFonts w:ascii="Arial" w:hAnsi="Arial" w:cs="Arial"/>
        </w:rPr>
        <w:t xml:space="preserve"> background checks including</w:t>
      </w:r>
      <w:r w:rsidRPr="005960E7">
        <w:rPr>
          <w:rFonts w:ascii="Arial" w:hAnsi="Arial" w:cs="Arial"/>
        </w:rPr>
        <w:t xml:space="preserve"> you providing satisfactory evidence of your right to work in the United Kingdom and evidence of that continued right as may be reasonably requested from time to time</w:t>
      </w:r>
      <w:r>
        <w:rPr>
          <w:rFonts w:ascii="Arial" w:hAnsi="Arial" w:cs="Arial"/>
        </w:rPr>
        <w:t>.</w:t>
      </w:r>
    </w:p>
    <w:p w14:paraId="3C2A8F27" w14:textId="77777777" w:rsidR="00B142B4" w:rsidRPr="00E65214" w:rsidRDefault="00B142B4" w:rsidP="003B7D56">
      <w:pPr>
        <w:pStyle w:val="Default"/>
        <w:spacing w:line="276" w:lineRule="auto"/>
        <w:rPr>
          <w:rFonts w:ascii="Arial" w:hAnsi="Arial" w:cs="Arial"/>
        </w:rPr>
      </w:pPr>
    </w:p>
    <w:p w14:paraId="6A9FAA73" w14:textId="77777777" w:rsidR="002E285D" w:rsidRPr="00E65214" w:rsidRDefault="002E285D" w:rsidP="002E285D">
      <w:pPr>
        <w:pStyle w:val="Default"/>
        <w:spacing w:line="276" w:lineRule="auto"/>
        <w:rPr>
          <w:rFonts w:ascii="Arial" w:hAnsi="Arial" w:cs="Arial"/>
        </w:rPr>
      </w:pPr>
      <w:r w:rsidRPr="00E65214">
        <w:rPr>
          <w:rFonts w:ascii="Arial" w:hAnsi="Arial" w:cs="Arial"/>
          <w:b/>
          <w:bCs/>
        </w:rPr>
        <w:t>Gender Representation on Public Boards (Scotland) Act 2018</w:t>
      </w:r>
    </w:p>
    <w:p w14:paraId="0A5AFBBD" w14:textId="77777777" w:rsidR="002E285D" w:rsidRPr="00E65214" w:rsidRDefault="002E285D" w:rsidP="002E285D">
      <w:pPr>
        <w:pStyle w:val="Default"/>
        <w:spacing w:line="276" w:lineRule="auto"/>
        <w:rPr>
          <w:rFonts w:ascii="Arial" w:eastAsia="Calibri" w:hAnsi="Arial" w:cs="Arial"/>
          <w14:ligatures w14:val="none"/>
        </w:rPr>
      </w:pPr>
      <w:r w:rsidRPr="00E65214">
        <w:rPr>
          <w:rFonts w:ascii="Arial" w:eastAsia="Calibri" w:hAnsi="Arial" w:cs="Arial"/>
          <w14:ligatures w14:val="none"/>
        </w:rPr>
        <w:t xml:space="preserve">The Gender Representation on Public Boards (Scotland) Act 2018 sets a ‘gender representation objective’ that a board should have 50% of non-executive members who are women.  In circumstances where there are two or more equally qualified candidates (a tie break), at least one of whom is a woman and one who is not, then section 4(3) of the 2018 Act requires the appointing Minister to appoint a woman if doing so will result in the Board achieving (or making progress towards achieving) the gender representation objective.  In a tie break, the appointing Minister can choose to appoint a candidate, who is not a woman, on the basis of another characteristic or situation and can give preference to that candidate (section 4(4) of the 2018 Act).  </w:t>
      </w:r>
      <w:hyperlink r:id="rId18" w:history="1">
        <w:r w:rsidRPr="00E65214">
          <w:rPr>
            <w:rStyle w:val="Hyperlink"/>
            <w:rFonts w:ascii="Arial" w:eastAsia="Calibri" w:hAnsi="Arial" w:cs="Arial"/>
            <w14:ligatures w14:val="none"/>
          </w:rPr>
          <w:t>Scottish Government Guidance on the Act is available here</w:t>
        </w:r>
        <w:r w:rsidRPr="00E65214">
          <w:rPr>
            <w:rStyle w:val="Hyperlink"/>
            <w:rFonts w:ascii="Arial" w:eastAsia="Calibri" w:hAnsi="Arial" w:cs="Arial"/>
            <w:color w:val="auto"/>
            <w:u w:val="none"/>
            <w14:ligatures w14:val="none"/>
          </w:rPr>
          <w:t>.</w:t>
        </w:r>
      </w:hyperlink>
    </w:p>
    <w:p w14:paraId="6C7FA83D" w14:textId="77777777" w:rsidR="00CF07CC" w:rsidRPr="00E65214" w:rsidRDefault="00CF07CC" w:rsidP="003B7D56">
      <w:pPr>
        <w:pStyle w:val="Default"/>
        <w:spacing w:line="276" w:lineRule="auto"/>
        <w:rPr>
          <w:rFonts w:ascii="Arial" w:hAnsi="Arial" w:cs="Arial"/>
        </w:rPr>
      </w:pPr>
    </w:p>
    <w:p w14:paraId="57B962B8" w14:textId="5E0D584A" w:rsidR="0067560A" w:rsidRPr="00E65214" w:rsidRDefault="0067560A" w:rsidP="003B7D56">
      <w:pPr>
        <w:pStyle w:val="Default"/>
        <w:spacing w:line="276" w:lineRule="auto"/>
        <w:rPr>
          <w:rFonts w:ascii="Arial" w:hAnsi="Arial" w:cs="Arial"/>
          <w:b/>
          <w:bCs/>
        </w:rPr>
      </w:pPr>
      <w:r w:rsidRPr="00E65214">
        <w:rPr>
          <w:rFonts w:ascii="Arial" w:hAnsi="Arial" w:cs="Arial"/>
          <w:b/>
          <w:bCs/>
        </w:rPr>
        <w:t xml:space="preserve">How to apply </w:t>
      </w:r>
    </w:p>
    <w:p w14:paraId="4D819232" w14:textId="77777777" w:rsidR="00E840D3" w:rsidRPr="00E65214" w:rsidRDefault="00E840D3" w:rsidP="00E840D3">
      <w:pPr>
        <w:rPr>
          <w:rFonts w:cs="Arial"/>
          <w:szCs w:val="24"/>
        </w:rPr>
      </w:pPr>
      <w:r w:rsidRPr="00E65214">
        <w:rPr>
          <w:rFonts w:cs="Arial"/>
          <w:szCs w:val="24"/>
        </w:rPr>
        <w:t xml:space="preserve">To apply candidates should send the following: </w:t>
      </w:r>
    </w:p>
    <w:p w14:paraId="7ED263A6" w14:textId="77777777" w:rsidR="00E840D3" w:rsidRPr="00E65214" w:rsidRDefault="00E840D3" w:rsidP="00E840D3">
      <w:pPr>
        <w:rPr>
          <w:rFonts w:cs="Arial"/>
          <w:szCs w:val="24"/>
        </w:rPr>
      </w:pPr>
      <w:r w:rsidRPr="00E65214">
        <w:rPr>
          <w:rFonts w:cs="Arial"/>
          <w:szCs w:val="24"/>
        </w:rPr>
        <w:t xml:space="preserve"> </w:t>
      </w:r>
    </w:p>
    <w:p w14:paraId="6845CF30" w14:textId="1604CD77" w:rsidR="00E840D3" w:rsidRPr="00E65214" w:rsidRDefault="00E840D3" w:rsidP="00E840D3">
      <w:pPr>
        <w:pStyle w:val="ListParagraph"/>
        <w:numPr>
          <w:ilvl w:val="0"/>
          <w:numId w:val="19"/>
        </w:numPr>
        <w:spacing w:line="256" w:lineRule="auto"/>
        <w:rPr>
          <w:rFonts w:cs="Arial"/>
          <w:szCs w:val="24"/>
        </w:rPr>
      </w:pPr>
      <w:r w:rsidRPr="00E65214">
        <w:rPr>
          <w:rFonts w:cs="Arial"/>
          <w:szCs w:val="24"/>
        </w:rPr>
        <w:t xml:space="preserve">a </w:t>
      </w:r>
      <w:r w:rsidR="008E2C94">
        <w:rPr>
          <w:rFonts w:cs="Arial"/>
          <w:szCs w:val="24"/>
        </w:rPr>
        <w:t xml:space="preserve">short </w:t>
      </w:r>
      <w:r w:rsidRPr="00E65214">
        <w:rPr>
          <w:rFonts w:cs="Arial"/>
          <w:szCs w:val="24"/>
        </w:rPr>
        <w:t xml:space="preserve">covering letter highlighting your motivation in applying for the post; </w:t>
      </w:r>
    </w:p>
    <w:p w14:paraId="592A5641" w14:textId="77777777" w:rsidR="00E840D3" w:rsidRPr="00E65214" w:rsidRDefault="00E840D3" w:rsidP="00E840D3">
      <w:pPr>
        <w:pStyle w:val="ListParagraph"/>
        <w:numPr>
          <w:ilvl w:val="0"/>
          <w:numId w:val="18"/>
        </w:numPr>
        <w:spacing w:line="256" w:lineRule="auto"/>
        <w:rPr>
          <w:rFonts w:cs="Arial"/>
          <w:szCs w:val="24"/>
        </w:rPr>
      </w:pPr>
      <w:r w:rsidRPr="00E65214">
        <w:rPr>
          <w:rFonts w:cs="Arial"/>
          <w:szCs w:val="24"/>
        </w:rPr>
        <w:t>a tailored career history/CV (maximum two sides of A4);</w:t>
      </w:r>
    </w:p>
    <w:p w14:paraId="55C7216D" w14:textId="5273881A" w:rsidR="00191D27" w:rsidRPr="00E65214" w:rsidRDefault="00E840D3" w:rsidP="00634FEB">
      <w:pPr>
        <w:pStyle w:val="ListParagraph"/>
        <w:numPr>
          <w:ilvl w:val="0"/>
          <w:numId w:val="18"/>
        </w:numPr>
        <w:tabs>
          <w:tab w:val="right" w:pos="9720"/>
        </w:tabs>
        <w:spacing w:line="256" w:lineRule="auto"/>
        <w:rPr>
          <w:rFonts w:cs="Arial"/>
          <w:szCs w:val="24"/>
        </w:rPr>
      </w:pPr>
      <w:r w:rsidRPr="00E65214">
        <w:rPr>
          <w:rFonts w:cs="Arial"/>
          <w:szCs w:val="24"/>
        </w:rPr>
        <w:t>a completed application form that captures your personal details, declarations, equalities monitoring information and evidence of your suitability for the role</w:t>
      </w:r>
      <w:r w:rsidR="005F65C1" w:rsidRPr="00E65214">
        <w:rPr>
          <w:rFonts w:cs="Arial"/>
          <w:szCs w:val="24"/>
        </w:rPr>
        <w:t xml:space="preserve"> (Please note your personal details will be passed to the panel)</w:t>
      </w:r>
      <w:r w:rsidRPr="00E65214">
        <w:rPr>
          <w:rFonts w:cs="Arial"/>
          <w:szCs w:val="24"/>
        </w:rPr>
        <w:t xml:space="preserve">; </w:t>
      </w:r>
    </w:p>
    <w:p w14:paraId="0A2DBB69" w14:textId="4C4F0093" w:rsidR="00191D27" w:rsidRPr="00E65214" w:rsidRDefault="00E840D3" w:rsidP="00634FEB">
      <w:pPr>
        <w:pStyle w:val="ListParagraph"/>
        <w:numPr>
          <w:ilvl w:val="0"/>
          <w:numId w:val="18"/>
        </w:numPr>
        <w:tabs>
          <w:tab w:val="right" w:pos="9720"/>
        </w:tabs>
        <w:spacing w:line="256" w:lineRule="auto"/>
        <w:rPr>
          <w:rFonts w:cs="Arial"/>
          <w:szCs w:val="24"/>
        </w:rPr>
      </w:pPr>
      <w:r w:rsidRPr="00E65214">
        <w:rPr>
          <w:rFonts w:cs="Arial"/>
          <w:szCs w:val="24"/>
        </w:rPr>
        <w:t>and</w:t>
      </w:r>
      <w:r w:rsidR="00191D27" w:rsidRPr="00E65214">
        <w:rPr>
          <w:rFonts w:cs="Arial"/>
          <w:szCs w:val="24"/>
        </w:rPr>
        <w:t xml:space="preserve"> </w:t>
      </w:r>
      <w:r w:rsidRPr="00E65214">
        <w:rPr>
          <w:rFonts w:cs="Arial"/>
          <w:szCs w:val="24"/>
        </w:rPr>
        <w:t>name and contact details of your current or most recent employer.</w:t>
      </w:r>
      <w:r w:rsidR="00191D27" w:rsidRPr="00E65214">
        <w:rPr>
          <w:rFonts w:cs="Arial"/>
          <w:szCs w:val="24"/>
        </w:rPr>
        <w:t xml:space="preserve">  If this is not possible you should provide contact details of somebody who knows you in a professional, not personal, capacity. The details should be added to your covering letter. </w:t>
      </w:r>
    </w:p>
    <w:p w14:paraId="5C912BDF" w14:textId="77777777" w:rsidR="00E840D3" w:rsidRPr="00E65214" w:rsidRDefault="00E840D3" w:rsidP="00E840D3">
      <w:pPr>
        <w:rPr>
          <w:rFonts w:cs="Arial"/>
          <w:b/>
          <w:szCs w:val="24"/>
        </w:rPr>
      </w:pPr>
    </w:p>
    <w:p w14:paraId="484CEDBE" w14:textId="77777777" w:rsidR="00E840D3" w:rsidRPr="00E65214" w:rsidRDefault="00E840D3" w:rsidP="00E840D3">
      <w:pPr>
        <w:rPr>
          <w:rFonts w:cs="Arial"/>
          <w:szCs w:val="24"/>
        </w:rPr>
      </w:pPr>
      <w:r w:rsidRPr="00E65214">
        <w:rPr>
          <w:rFonts w:cs="Arial"/>
          <w:szCs w:val="24"/>
        </w:rPr>
        <w:t>What you put in the covering letter, CV and application form will be the evidence that determines whether or not you will be shortlisted for interview.  You must, therefore, demonstrate clearly the evidence required to show how you meet the criteria set for the role you are applying for.  For each individual criteria, you should include:</w:t>
      </w:r>
    </w:p>
    <w:p w14:paraId="4A4962CC" w14:textId="77777777" w:rsidR="00E840D3" w:rsidRPr="00E65214" w:rsidRDefault="00E840D3" w:rsidP="00E840D3">
      <w:pPr>
        <w:numPr>
          <w:ilvl w:val="0"/>
          <w:numId w:val="17"/>
        </w:numPr>
        <w:rPr>
          <w:rFonts w:cs="Arial"/>
          <w:szCs w:val="24"/>
        </w:rPr>
      </w:pPr>
      <w:r w:rsidRPr="00E65214">
        <w:rPr>
          <w:rFonts w:cs="Arial"/>
          <w:szCs w:val="24"/>
        </w:rPr>
        <w:t>a description of the situation and the context;</w:t>
      </w:r>
    </w:p>
    <w:p w14:paraId="7C5FFE9A" w14:textId="77777777" w:rsidR="00E840D3" w:rsidRPr="00E65214" w:rsidRDefault="00E840D3" w:rsidP="00E840D3">
      <w:pPr>
        <w:numPr>
          <w:ilvl w:val="0"/>
          <w:numId w:val="17"/>
        </w:numPr>
        <w:rPr>
          <w:rFonts w:cs="Arial"/>
          <w:szCs w:val="24"/>
        </w:rPr>
      </w:pPr>
      <w:r w:rsidRPr="00E65214">
        <w:rPr>
          <w:rFonts w:cs="Arial"/>
          <w:szCs w:val="24"/>
        </w:rPr>
        <w:t>what skills and knowledge you utilised; and</w:t>
      </w:r>
    </w:p>
    <w:p w14:paraId="09B759A0" w14:textId="77777777" w:rsidR="00E840D3" w:rsidRPr="00E65214" w:rsidRDefault="00E840D3" w:rsidP="00E840D3">
      <w:pPr>
        <w:pStyle w:val="ListParagraph"/>
        <w:numPr>
          <w:ilvl w:val="0"/>
          <w:numId w:val="17"/>
        </w:numPr>
        <w:spacing w:line="256" w:lineRule="auto"/>
        <w:rPr>
          <w:rFonts w:eastAsia="Calibri" w:cs="Arial"/>
          <w:szCs w:val="24"/>
          <w:lang w:eastAsia="en-GB"/>
        </w:rPr>
      </w:pPr>
      <w:r w:rsidRPr="00E65214">
        <w:rPr>
          <w:rFonts w:cs="Arial"/>
          <w:szCs w:val="24"/>
        </w:rPr>
        <w:t>the outcome and your personal contribution.</w:t>
      </w:r>
    </w:p>
    <w:p w14:paraId="59F61661" w14:textId="77777777" w:rsidR="00E840D3" w:rsidRPr="00E65214" w:rsidRDefault="00E840D3" w:rsidP="00E840D3">
      <w:pPr>
        <w:rPr>
          <w:rFonts w:eastAsia="Calibri" w:cs="Arial"/>
          <w:szCs w:val="24"/>
          <w:lang w:eastAsia="en-GB"/>
        </w:rPr>
      </w:pPr>
    </w:p>
    <w:p w14:paraId="50C57D79" w14:textId="453FB3BC" w:rsidR="00E840D3" w:rsidRPr="00E65214" w:rsidRDefault="00E840D3" w:rsidP="00E840D3">
      <w:pPr>
        <w:rPr>
          <w:rFonts w:eastAsia="Calibri" w:cs="Arial"/>
          <w:szCs w:val="24"/>
          <w:lang w:eastAsia="en-GB"/>
        </w:rPr>
      </w:pPr>
      <w:r w:rsidRPr="00E65214">
        <w:rPr>
          <w:rFonts w:eastAsia="Calibri" w:cs="Arial"/>
          <w:szCs w:val="24"/>
          <w:lang w:eastAsia="en-GB"/>
        </w:rPr>
        <w:t>Your completed covering letter</w:t>
      </w:r>
      <w:r w:rsidRPr="00E65214">
        <w:rPr>
          <w:rFonts w:cs="Arial"/>
          <w:szCs w:val="24"/>
        </w:rPr>
        <w:t>, tailored CV</w:t>
      </w:r>
      <w:r w:rsidRPr="00E65214">
        <w:rPr>
          <w:rFonts w:eastAsia="Calibri" w:cs="Arial"/>
          <w:szCs w:val="24"/>
          <w:lang w:eastAsia="en-GB"/>
        </w:rPr>
        <w:t xml:space="preserve"> and application form should be returned by email to: </w:t>
      </w:r>
      <w:hyperlink r:id="rId19" w:history="1">
        <w:r w:rsidR="00C317DE">
          <w:rPr>
            <w:rStyle w:val="Hyperlink"/>
            <w:rFonts w:cs="Arial"/>
            <w:szCs w:val="24"/>
          </w:rPr>
          <w:t>recruitment@scottishcanals.co.uk</w:t>
        </w:r>
      </w:hyperlink>
      <w:r w:rsidR="00C317DE">
        <w:rPr>
          <w:rFonts w:cs="Arial"/>
          <w:szCs w:val="24"/>
        </w:rPr>
        <w:t>.</w:t>
      </w:r>
      <w:r w:rsidR="00F070D0">
        <w:rPr>
          <w:rFonts w:eastAsia="Calibri" w:cs="Arial"/>
          <w:szCs w:val="24"/>
          <w:lang w:eastAsia="en-GB"/>
        </w:rPr>
        <w:t xml:space="preserve"> </w:t>
      </w:r>
      <w:r w:rsidRPr="00E65214">
        <w:rPr>
          <w:rFonts w:eastAsia="Calibri" w:cs="Arial"/>
          <w:szCs w:val="24"/>
          <w:lang w:eastAsia="en-GB"/>
        </w:rPr>
        <w:t xml:space="preserve">by midnight on the closing date of </w:t>
      </w:r>
      <w:r w:rsidR="00D155CC">
        <w:rPr>
          <w:rFonts w:eastAsia="Calibri" w:cs="Arial"/>
          <w:szCs w:val="24"/>
          <w:lang w:eastAsia="en-GB"/>
        </w:rPr>
        <w:t xml:space="preserve">midnight on </w:t>
      </w:r>
      <w:r w:rsidR="00C317DE" w:rsidRPr="00C317DE">
        <w:rPr>
          <w:rFonts w:eastAsia="Calibri" w:cs="Arial"/>
          <w:b/>
          <w:bCs/>
          <w:szCs w:val="24"/>
          <w:lang w:eastAsia="en-GB"/>
        </w:rPr>
        <w:t>8</w:t>
      </w:r>
      <w:r w:rsidR="00F070D0" w:rsidRPr="00F070D0">
        <w:rPr>
          <w:rFonts w:eastAsia="Calibri" w:cs="Arial"/>
          <w:b/>
          <w:bCs/>
          <w:szCs w:val="24"/>
          <w:lang w:eastAsia="en-GB"/>
        </w:rPr>
        <w:t xml:space="preserve"> February</w:t>
      </w:r>
      <w:r w:rsidR="00696DF7">
        <w:rPr>
          <w:rFonts w:eastAsia="Calibri" w:cs="Arial"/>
          <w:b/>
          <w:szCs w:val="24"/>
          <w:lang w:eastAsia="en-GB"/>
        </w:rPr>
        <w:t xml:space="preserve"> 202</w:t>
      </w:r>
      <w:r w:rsidR="00390540">
        <w:rPr>
          <w:rFonts w:eastAsia="Calibri" w:cs="Arial"/>
          <w:b/>
          <w:szCs w:val="24"/>
          <w:lang w:eastAsia="en-GB"/>
        </w:rPr>
        <w:t>6</w:t>
      </w:r>
      <w:r w:rsidR="00696DF7">
        <w:rPr>
          <w:rFonts w:eastAsia="Calibri" w:cs="Arial"/>
          <w:b/>
          <w:szCs w:val="24"/>
          <w:lang w:eastAsia="en-GB"/>
        </w:rPr>
        <w:t>.</w:t>
      </w:r>
    </w:p>
    <w:p w14:paraId="3C8D27F1" w14:textId="77777777" w:rsidR="00E840D3" w:rsidRPr="00E65214" w:rsidRDefault="00E840D3" w:rsidP="0C528150">
      <w:pPr>
        <w:spacing w:line="276" w:lineRule="auto"/>
        <w:rPr>
          <w:rFonts w:cs="Arial"/>
          <w:b/>
          <w:bCs/>
          <w:szCs w:val="24"/>
        </w:rPr>
      </w:pPr>
    </w:p>
    <w:p w14:paraId="0AEA5499" w14:textId="11BA8BAD" w:rsidR="005146D0" w:rsidRPr="00E65214" w:rsidRDefault="005146D0" w:rsidP="0C528150">
      <w:pPr>
        <w:spacing w:line="276" w:lineRule="auto"/>
        <w:rPr>
          <w:rFonts w:cs="Arial"/>
          <w:b/>
          <w:bCs/>
          <w:szCs w:val="24"/>
        </w:rPr>
      </w:pPr>
      <w:r w:rsidRPr="00E65214">
        <w:rPr>
          <w:rFonts w:cs="Arial"/>
          <w:b/>
          <w:bCs/>
          <w:szCs w:val="24"/>
        </w:rPr>
        <w:t xml:space="preserve">Please </w:t>
      </w:r>
      <w:r w:rsidR="47A77EE4" w:rsidRPr="00E65214">
        <w:rPr>
          <w:rFonts w:cs="Arial"/>
          <w:b/>
          <w:bCs/>
          <w:szCs w:val="24"/>
        </w:rPr>
        <w:t>note that</w:t>
      </w:r>
      <w:r w:rsidRPr="00E65214">
        <w:rPr>
          <w:rFonts w:cs="Arial"/>
          <w:b/>
          <w:bCs/>
          <w:szCs w:val="24"/>
        </w:rPr>
        <w:t xml:space="preserve"> late applications will not be considered by the selection panel.</w:t>
      </w:r>
    </w:p>
    <w:p w14:paraId="2C075333" w14:textId="43447126" w:rsidR="0028791D" w:rsidRPr="00E65214" w:rsidRDefault="0028791D">
      <w:pPr>
        <w:rPr>
          <w:rFonts w:cs="Arial"/>
          <w:szCs w:val="24"/>
        </w:rPr>
      </w:pPr>
      <w:r w:rsidRPr="00E65214">
        <w:rPr>
          <w:rFonts w:cs="Arial"/>
          <w:szCs w:val="24"/>
        </w:rPr>
        <w:br w:type="page"/>
      </w:r>
    </w:p>
    <w:p w14:paraId="3C8B034B" w14:textId="6DEAF8EC" w:rsidR="005146D0" w:rsidRPr="00E65214" w:rsidRDefault="005146D0" w:rsidP="003B7D56">
      <w:pPr>
        <w:pStyle w:val="Title"/>
        <w:spacing w:line="276" w:lineRule="auto"/>
        <w:rPr>
          <w:rFonts w:ascii="Arial" w:hAnsi="Arial" w:cs="Arial"/>
          <w:b/>
          <w:bCs/>
        </w:rPr>
      </w:pPr>
      <w:r w:rsidRPr="00E65214">
        <w:rPr>
          <w:rFonts w:ascii="Arial" w:hAnsi="Arial" w:cs="Arial"/>
          <w:b/>
          <w:bCs/>
        </w:rPr>
        <w:lastRenderedPageBreak/>
        <w:t>Common questions and answers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53"/>
        <w:gridCol w:w="6483"/>
      </w:tblGrid>
      <w:tr w:rsidR="009B2ED9" w:rsidRPr="005E6DFB" w14:paraId="640C178D" w14:textId="77777777" w:rsidTr="00367C38">
        <w:tc>
          <w:tcPr>
            <w:tcW w:w="3953" w:type="dxa"/>
            <w:shd w:val="clear" w:color="auto" w:fill="D9E2F3" w:themeFill="accent1" w:themeFillTint="33"/>
          </w:tcPr>
          <w:p w14:paraId="37FDB042" w14:textId="3B15BF74" w:rsidR="009B2ED9" w:rsidRPr="00E65214" w:rsidRDefault="00507CBD" w:rsidP="003B7D56">
            <w:pPr>
              <w:spacing w:line="276" w:lineRule="auto"/>
              <w:rPr>
                <w:rFonts w:cs="Arial"/>
                <w:b/>
                <w:bCs/>
                <w:sz w:val="28"/>
                <w:szCs w:val="28"/>
              </w:rPr>
            </w:pPr>
            <w:bookmarkStart w:id="3" w:name="_Hlk138676825"/>
            <w:r w:rsidRPr="00E65214">
              <w:rPr>
                <w:rFonts w:cs="Arial"/>
                <w:b/>
                <w:bCs/>
                <w:sz w:val="28"/>
                <w:szCs w:val="28"/>
              </w:rPr>
              <w:t>Who can I contact to speak about this role?</w:t>
            </w:r>
          </w:p>
        </w:tc>
        <w:tc>
          <w:tcPr>
            <w:tcW w:w="6483" w:type="dxa"/>
          </w:tcPr>
          <w:p w14:paraId="63B43206" w14:textId="025A3041" w:rsidR="009B2ED9" w:rsidRDefault="00E840D3" w:rsidP="00F070D0">
            <w:pPr>
              <w:rPr>
                <w:rFonts w:cs="Arial"/>
                <w:szCs w:val="24"/>
              </w:rPr>
            </w:pPr>
            <w:r w:rsidRPr="00E65214">
              <w:rPr>
                <w:rFonts w:cs="Arial"/>
                <w:szCs w:val="24"/>
              </w:rPr>
              <w:t>For further information about Scottish Canals and the role, please contact</w:t>
            </w:r>
            <w:r w:rsidR="00DA170A">
              <w:rPr>
                <w:rFonts w:cs="Arial"/>
                <w:szCs w:val="24"/>
              </w:rPr>
              <w:t xml:space="preserve"> </w:t>
            </w:r>
            <w:hyperlink r:id="rId20" w:history="1">
              <w:r w:rsidR="00F070D0" w:rsidRPr="00834172">
                <w:rPr>
                  <w:rStyle w:val="Hyperlink"/>
                  <w:rFonts w:cs="Arial"/>
                  <w:szCs w:val="24"/>
                </w:rPr>
                <w:t>Nicola.christie@scottishcanals.co.uk</w:t>
              </w:r>
            </w:hyperlink>
          </w:p>
          <w:p w14:paraId="1A5FB0BE" w14:textId="79BE782F" w:rsidR="00F070D0" w:rsidRPr="00E65214" w:rsidRDefault="00F070D0" w:rsidP="00F070D0">
            <w:pPr>
              <w:rPr>
                <w:rFonts w:cs="Arial"/>
                <w:sz w:val="28"/>
                <w:szCs w:val="28"/>
              </w:rPr>
            </w:pPr>
          </w:p>
        </w:tc>
      </w:tr>
      <w:tr w:rsidR="009B2ED9" w:rsidRPr="005E6DFB" w14:paraId="64811CB7" w14:textId="77777777" w:rsidTr="00367C38">
        <w:tc>
          <w:tcPr>
            <w:tcW w:w="3953" w:type="dxa"/>
            <w:shd w:val="clear" w:color="auto" w:fill="D9E2F3" w:themeFill="accent1" w:themeFillTint="33"/>
          </w:tcPr>
          <w:p w14:paraId="3EF074B5" w14:textId="5F6EDCB4" w:rsidR="009B2ED9" w:rsidRPr="00E65214" w:rsidRDefault="5C3CD0BC" w:rsidP="0C528150">
            <w:pPr>
              <w:spacing w:line="276" w:lineRule="auto"/>
              <w:rPr>
                <w:rFonts w:cs="Arial"/>
                <w:b/>
                <w:bCs/>
                <w:sz w:val="28"/>
                <w:szCs w:val="28"/>
              </w:rPr>
            </w:pPr>
            <w:r w:rsidRPr="00E65214">
              <w:rPr>
                <w:rFonts w:cs="Arial"/>
                <w:b/>
                <w:bCs/>
                <w:sz w:val="28"/>
                <w:szCs w:val="28"/>
              </w:rPr>
              <w:t xml:space="preserve">Who </w:t>
            </w:r>
            <w:r w:rsidR="003560A2" w:rsidRPr="00E65214">
              <w:rPr>
                <w:rFonts w:cs="Arial"/>
                <w:b/>
                <w:bCs/>
                <w:sz w:val="28"/>
                <w:szCs w:val="28"/>
              </w:rPr>
              <w:t xml:space="preserve">can I speak to </w:t>
            </w:r>
            <w:r w:rsidRPr="00E65214">
              <w:rPr>
                <w:rFonts w:cs="Arial"/>
                <w:b/>
                <w:bCs/>
                <w:sz w:val="28"/>
                <w:szCs w:val="28"/>
              </w:rPr>
              <w:t xml:space="preserve">about a </w:t>
            </w:r>
            <w:r w:rsidR="0CDC8578" w:rsidRPr="00E65214">
              <w:rPr>
                <w:rFonts w:cs="Arial"/>
                <w:b/>
                <w:bCs/>
                <w:sz w:val="28"/>
                <w:szCs w:val="28"/>
              </w:rPr>
              <w:t xml:space="preserve">disability related </w:t>
            </w:r>
            <w:r w:rsidRPr="00E65214">
              <w:rPr>
                <w:rFonts w:cs="Arial"/>
                <w:b/>
                <w:bCs/>
                <w:sz w:val="28"/>
                <w:szCs w:val="28"/>
              </w:rPr>
              <w:t>reasonable adjustment</w:t>
            </w:r>
            <w:r w:rsidR="62FD626F" w:rsidRPr="00E65214">
              <w:rPr>
                <w:rFonts w:cs="Arial"/>
                <w:b/>
                <w:bCs/>
                <w:sz w:val="28"/>
                <w:szCs w:val="28"/>
              </w:rPr>
              <w:t>?</w:t>
            </w:r>
          </w:p>
        </w:tc>
        <w:tc>
          <w:tcPr>
            <w:tcW w:w="6483" w:type="dxa"/>
          </w:tcPr>
          <w:p w14:paraId="6DA7E48A" w14:textId="77777777" w:rsidR="00F070D0" w:rsidRDefault="007873B9" w:rsidP="00F070D0">
            <w:pPr>
              <w:rPr>
                <w:rFonts w:cs="Arial"/>
                <w:szCs w:val="24"/>
              </w:rPr>
            </w:pPr>
            <w:r w:rsidRPr="00E65214">
              <w:rPr>
                <w:rFonts w:cs="Arial"/>
                <w:szCs w:val="24"/>
              </w:rPr>
              <w:t xml:space="preserve">If you require a reasonable adjustment at any stage of the process, such as alternative format for the application pack, please contact </w:t>
            </w:r>
            <w:hyperlink r:id="rId21" w:history="1">
              <w:r w:rsidR="00F070D0" w:rsidRPr="00834172">
                <w:rPr>
                  <w:rStyle w:val="Hyperlink"/>
                  <w:rFonts w:cs="Arial"/>
                  <w:szCs w:val="24"/>
                </w:rPr>
                <w:t>Nicola.christie@scottishcanals.co.uk</w:t>
              </w:r>
            </w:hyperlink>
          </w:p>
          <w:p w14:paraId="29BA2097" w14:textId="5CF781CF" w:rsidR="009B2ED9" w:rsidRPr="00E65214" w:rsidRDefault="009B2ED9" w:rsidP="00F070D0">
            <w:pPr>
              <w:pStyle w:val="NoSpacing"/>
              <w:rPr>
                <w:rFonts w:cs="Arial"/>
                <w:sz w:val="28"/>
                <w:szCs w:val="28"/>
              </w:rPr>
            </w:pPr>
          </w:p>
        </w:tc>
      </w:tr>
      <w:tr w:rsidR="009B2ED9" w:rsidRPr="005E6DFB" w14:paraId="5B50468D" w14:textId="77777777" w:rsidTr="00367C38">
        <w:tc>
          <w:tcPr>
            <w:tcW w:w="3953" w:type="dxa"/>
            <w:shd w:val="clear" w:color="auto" w:fill="D9E2F3" w:themeFill="accent1" w:themeFillTint="33"/>
          </w:tcPr>
          <w:p w14:paraId="48378CD8" w14:textId="1BDBEF0F" w:rsidR="009B2ED9" w:rsidRPr="00E65214" w:rsidRDefault="00AB3C9B" w:rsidP="003B7D56">
            <w:pPr>
              <w:spacing w:line="276" w:lineRule="auto"/>
              <w:rPr>
                <w:rFonts w:cs="Arial"/>
                <w:b/>
                <w:bCs/>
                <w:sz w:val="28"/>
                <w:szCs w:val="28"/>
              </w:rPr>
            </w:pPr>
            <w:r w:rsidRPr="00E65214">
              <w:rPr>
                <w:rFonts w:cs="Arial"/>
                <w:b/>
                <w:bCs/>
                <w:sz w:val="28"/>
                <w:szCs w:val="28"/>
              </w:rPr>
              <w:t>I am having a problem with the application process who can I speak with?</w:t>
            </w:r>
          </w:p>
        </w:tc>
        <w:tc>
          <w:tcPr>
            <w:tcW w:w="6483" w:type="dxa"/>
          </w:tcPr>
          <w:p w14:paraId="63CBF66E" w14:textId="66494BB5" w:rsidR="00F070D0" w:rsidRDefault="00F070D0" w:rsidP="00F070D0">
            <w:pPr>
              <w:rPr>
                <w:rFonts w:cs="Arial"/>
                <w:szCs w:val="24"/>
              </w:rPr>
            </w:pPr>
            <w:r>
              <w:rPr>
                <w:rFonts w:cs="Arial"/>
                <w:szCs w:val="24"/>
              </w:rPr>
              <w:t xml:space="preserve">Please contact </w:t>
            </w:r>
            <w:hyperlink r:id="rId22" w:history="1">
              <w:r w:rsidRPr="00FE4664">
                <w:rPr>
                  <w:rStyle w:val="Hyperlink"/>
                  <w:rFonts w:cs="Arial"/>
                  <w:szCs w:val="24"/>
                </w:rPr>
                <w:t>Nicola.christie@scottishcanals.co.uk</w:t>
              </w:r>
            </w:hyperlink>
          </w:p>
          <w:p w14:paraId="162317AF" w14:textId="0661C296" w:rsidR="009B2ED9" w:rsidRPr="00DA170A" w:rsidRDefault="009B2ED9" w:rsidP="00DA170A">
            <w:pPr>
              <w:rPr>
                <w:rFonts w:cs="Arial"/>
              </w:rPr>
            </w:pPr>
          </w:p>
        </w:tc>
      </w:tr>
      <w:tr w:rsidR="0C528150" w14:paraId="45A8A56A" w14:textId="77777777" w:rsidTr="00367C38">
        <w:trPr>
          <w:trHeight w:val="300"/>
        </w:trPr>
        <w:tc>
          <w:tcPr>
            <w:tcW w:w="3953" w:type="dxa"/>
            <w:shd w:val="clear" w:color="auto" w:fill="D9E2F3" w:themeFill="accent1" w:themeFillTint="33"/>
          </w:tcPr>
          <w:p w14:paraId="4A10EBCD" w14:textId="5465B701" w:rsidR="7C662C01" w:rsidRPr="00E65214" w:rsidRDefault="7C662C01" w:rsidP="0C528150">
            <w:pPr>
              <w:spacing w:line="276" w:lineRule="auto"/>
              <w:rPr>
                <w:rFonts w:cs="Arial"/>
                <w:b/>
                <w:bCs/>
                <w:sz w:val="28"/>
                <w:szCs w:val="28"/>
              </w:rPr>
            </w:pPr>
            <w:r w:rsidRPr="00E65214">
              <w:rPr>
                <w:rFonts w:cs="Arial"/>
                <w:b/>
                <w:bCs/>
                <w:sz w:val="28"/>
                <w:szCs w:val="28"/>
              </w:rPr>
              <w:t>I can’t attend the interview in person, can I attend remotely?</w:t>
            </w:r>
          </w:p>
        </w:tc>
        <w:tc>
          <w:tcPr>
            <w:tcW w:w="6483" w:type="dxa"/>
          </w:tcPr>
          <w:p w14:paraId="10D2B487" w14:textId="77777777" w:rsidR="00F070D0" w:rsidRDefault="7C662C01" w:rsidP="00F070D0">
            <w:pPr>
              <w:rPr>
                <w:rFonts w:cs="Arial"/>
                <w:szCs w:val="24"/>
              </w:rPr>
            </w:pPr>
            <w:r w:rsidRPr="00E65214">
              <w:rPr>
                <w:rFonts w:cs="Arial"/>
                <w:szCs w:val="24"/>
              </w:rPr>
              <w:t xml:space="preserve">Yes. You can request to attend the interview using MS teams. </w:t>
            </w:r>
            <w:r w:rsidR="0023414C" w:rsidRPr="00E65214">
              <w:rPr>
                <w:rFonts w:cs="Arial"/>
                <w:szCs w:val="24"/>
              </w:rPr>
              <w:t xml:space="preserve">Please contact </w:t>
            </w:r>
            <w:hyperlink r:id="rId23" w:history="1">
              <w:r w:rsidR="00F070D0" w:rsidRPr="00FE4664">
                <w:rPr>
                  <w:rStyle w:val="Hyperlink"/>
                  <w:rFonts w:cs="Arial"/>
                  <w:szCs w:val="24"/>
                </w:rPr>
                <w:t>Nicola.christie@scottishcanals.co.uk</w:t>
              </w:r>
            </w:hyperlink>
          </w:p>
          <w:p w14:paraId="468EFC3C" w14:textId="7E64640C" w:rsidR="00367C38" w:rsidRPr="00E65214" w:rsidRDefault="00367C38" w:rsidP="00367C38">
            <w:pPr>
              <w:rPr>
                <w:rFonts w:cs="Arial"/>
                <w:szCs w:val="24"/>
              </w:rPr>
            </w:pPr>
          </w:p>
          <w:p w14:paraId="211A6CBC" w14:textId="766F6E33" w:rsidR="7C662C01" w:rsidRPr="00E65214" w:rsidRDefault="7C662C01" w:rsidP="0C528150">
            <w:pPr>
              <w:spacing w:line="276" w:lineRule="auto"/>
              <w:rPr>
                <w:rFonts w:cs="Arial"/>
                <w:szCs w:val="24"/>
              </w:rPr>
            </w:pPr>
          </w:p>
        </w:tc>
      </w:tr>
      <w:tr w:rsidR="009B2ED9" w:rsidRPr="005E6DFB" w14:paraId="7E569E6C" w14:textId="77777777" w:rsidTr="00367C38">
        <w:tc>
          <w:tcPr>
            <w:tcW w:w="3953" w:type="dxa"/>
            <w:shd w:val="clear" w:color="auto" w:fill="D9E2F3" w:themeFill="accent1" w:themeFillTint="33"/>
          </w:tcPr>
          <w:p w14:paraId="356B88EF" w14:textId="14228AFF" w:rsidR="009B2ED9" w:rsidRPr="00E65214" w:rsidRDefault="00491D45" w:rsidP="003B7D56">
            <w:pPr>
              <w:spacing w:line="276" w:lineRule="auto"/>
              <w:rPr>
                <w:rFonts w:cs="Arial"/>
                <w:b/>
                <w:bCs/>
                <w:sz w:val="28"/>
                <w:szCs w:val="28"/>
              </w:rPr>
            </w:pPr>
            <w:r w:rsidRPr="00E65214">
              <w:rPr>
                <w:rFonts w:cs="Arial"/>
                <w:b/>
                <w:bCs/>
                <w:sz w:val="28"/>
                <w:szCs w:val="28"/>
              </w:rPr>
              <w:t>What does ‘appointed on merit’ mean?</w:t>
            </w:r>
          </w:p>
        </w:tc>
        <w:tc>
          <w:tcPr>
            <w:tcW w:w="6483" w:type="dxa"/>
          </w:tcPr>
          <w:p w14:paraId="7970FAE8" w14:textId="3E9C8A7B" w:rsidR="009B2ED9" w:rsidRPr="00E65214" w:rsidRDefault="005D17FC" w:rsidP="003B7D56">
            <w:pPr>
              <w:spacing w:line="276" w:lineRule="auto"/>
              <w:rPr>
                <w:rFonts w:cs="Arial"/>
                <w:szCs w:val="24"/>
              </w:rPr>
            </w:pPr>
            <w:r w:rsidRPr="00E65214">
              <w:rPr>
                <w:rFonts w:cs="Arial"/>
                <w:szCs w:val="24"/>
              </w:rPr>
              <w:t>Appointed on merit means that the people who are appointed most closely meet the criteria that is sought for the board vacancy at a point in time.  People are assessed on the evidence that they present in the appointments process and the findings of the fit and proper person test.</w:t>
            </w:r>
          </w:p>
        </w:tc>
      </w:tr>
      <w:tr w:rsidR="00F62F98" w:rsidRPr="005E6DFB" w14:paraId="226C275A" w14:textId="77777777" w:rsidTr="00367C38">
        <w:tc>
          <w:tcPr>
            <w:tcW w:w="3953" w:type="dxa"/>
            <w:shd w:val="clear" w:color="auto" w:fill="D9E2F3" w:themeFill="accent1" w:themeFillTint="33"/>
          </w:tcPr>
          <w:p w14:paraId="434AAE43" w14:textId="04641C5A" w:rsidR="00F62F98" w:rsidRPr="00E65214" w:rsidRDefault="009E4853" w:rsidP="003B7D56">
            <w:pPr>
              <w:spacing w:line="276" w:lineRule="auto"/>
              <w:rPr>
                <w:rFonts w:cs="Arial"/>
                <w:b/>
                <w:bCs/>
                <w:sz w:val="28"/>
                <w:szCs w:val="28"/>
              </w:rPr>
            </w:pPr>
            <w:r w:rsidRPr="00E65214">
              <w:rPr>
                <w:rFonts w:cs="Arial"/>
                <w:b/>
                <w:bCs/>
                <w:sz w:val="28"/>
                <w:szCs w:val="28"/>
              </w:rPr>
              <w:t>Can I apply if I am not a British citizen?</w:t>
            </w:r>
          </w:p>
        </w:tc>
        <w:tc>
          <w:tcPr>
            <w:tcW w:w="6483" w:type="dxa"/>
          </w:tcPr>
          <w:p w14:paraId="230C1AC8" w14:textId="434E5A53" w:rsidR="00F62F98" w:rsidRPr="00E65214" w:rsidRDefault="70D1C5AA" w:rsidP="0C528150">
            <w:pPr>
              <w:spacing w:line="276" w:lineRule="auto"/>
              <w:rPr>
                <w:rFonts w:cs="Arial"/>
                <w:szCs w:val="24"/>
              </w:rPr>
            </w:pPr>
            <w:r w:rsidRPr="00E65214">
              <w:rPr>
                <w:rFonts w:cs="Arial"/>
                <w:szCs w:val="24"/>
              </w:rPr>
              <w:t xml:space="preserve">Yes. </w:t>
            </w:r>
            <w:r w:rsidR="5466E710" w:rsidRPr="00E65214">
              <w:rPr>
                <w:rFonts w:cs="Arial"/>
                <w:szCs w:val="24"/>
              </w:rPr>
              <w:t xml:space="preserve">You </w:t>
            </w:r>
            <w:r w:rsidR="0480BB08" w:rsidRPr="00E65214">
              <w:rPr>
                <w:rFonts w:cs="Arial"/>
                <w:szCs w:val="24"/>
              </w:rPr>
              <w:t xml:space="preserve">can apply </w:t>
            </w:r>
            <w:r w:rsidR="787A7D4D" w:rsidRPr="00E65214">
              <w:rPr>
                <w:rFonts w:cs="Arial"/>
                <w:szCs w:val="24"/>
              </w:rPr>
              <w:t>for and</w:t>
            </w:r>
            <w:r w:rsidR="0480BB08" w:rsidRPr="00E65214">
              <w:rPr>
                <w:rFonts w:cs="Arial"/>
                <w:szCs w:val="24"/>
              </w:rPr>
              <w:t xml:space="preserve"> be appointed to the Boards of Public Bodies</w:t>
            </w:r>
            <w:r w:rsidR="5466E710" w:rsidRPr="00E65214">
              <w:rPr>
                <w:rFonts w:cs="Arial"/>
                <w:szCs w:val="24"/>
              </w:rPr>
              <w:t xml:space="preserve"> if you are not a British citizen</w:t>
            </w:r>
            <w:r w:rsidR="0480BB08" w:rsidRPr="00E65214">
              <w:rPr>
                <w:rFonts w:cs="Arial"/>
                <w:szCs w:val="24"/>
              </w:rPr>
              <w:t>. However, you</w:t>
            </w:r>
            <w:r w:rsidR="0480BB08" w:rsidRPr="00E65214">
              <w:rPr>
                <w:rFonts w:cs="Arial"/>
                <w:b/>
                <w:bCs/>
                <w:szCs w:val="24"/>
              </w:rPr>
              <w:t xml:space="preserve"> </w:t>
            </w:r>
            <w:r w:rsidR="0480BB08" w:rsidRPr="00E65214">
              <w:rPr>
                <w:rFonts w:cs="Arial"/>
                <w:szCs w:val="24"/>
              </w:rPr>
              <w:t>must be legally entitled to work in the</w:t>
            </w:r>
            <w:r w:rsidR="00005CC8" w:rsidRPr="00E65214">
              <w:rPr>
                <w:rFonts w:cs="Arial"/>
                <w:szCs w:val="24"/>
              </w:rPr>
              <w:t> </w:t>
            </w:r>
            <w:r w:rsidR="0480BB08" w:rsidRPr="00E65214">
              <w:rPr>
                <w:rFonts w:cs="Arial"/>
                <w:szCs w:val="24"/>
              </w:rPr>
              <w:t>UK.</w:t>
            </w:r>
          </w:p>
        </w:tc>
      </w:tr>
      <w:tr w:rsidR="009B2ED9" w:rsidRPr="005E6DFB" w14:paraId="20972528" w14:textId="77777777" w:rsidTr="00367C38">
        <w:tc>
          <w:tcPr>
            <w:tcW w:w="3953" w:type="dxa"/>
            <w:shd w:val="clear" w:color="auto" w:fill="D9E2F3" w:themeFill="accent1" w:themeFillTint="33"/>
          </w:tcPr>
          <w:p w14:paraId="793CF523" w14:textId="0E022C24" w:rsidR="009B2ED9" w:rsidRPr="00E65214" w:rsidRDefault="006B2889" w:rsidP="003B7D56">
            <w:pPr>
              <w:spacing w:line="276" w:lineRule="auto"/>
              <w:rPr>
                <w:rFonts w:cs="Arial"/>
                <w:b/>
                <w:bCs/>
                <w:sz w:val="28"/>
                <w:szCs w:val="28"/>
              </w:rPr>
            </w:pPr>
            <w:r w:rsidRPr="00E65214">
              <w:rPr>
                <w:rFonts w:cs="Arial"/>
                <w:b/>
                <w:bCs/>
                <w:sz w:val="28"/>
                <w:szCs w:val="28"/>
              </w:rPr>
              <w:t>Would remuneration for a public appointment impact on my benefits?</w:t>
            </w:r>
          </w:p>
        </w:tc>
        <w:tc>
          <w:tcPr>
            <w:tcW w:w="6483" w:type="dxa"/>
          </w:tcPr>
          <w:p w14:paraId="32953175" w14:textId="40673D13" w:rsidR="009B2ED9" w:rsidRPr="00E65214" w:rsidRDefault="006B2889" w:rsidP="003B7D56">
            <w:pPr>
              <w:spacing w:before="100" w:beforeAutospacing="1" w:after="100" w:afterAutospacing="1" w:line="276" w:lineRule="auto"/>
              <w:rPr>
                <w:rFonts w:cs="Arial"/>
                <w:kern w:val="0"/>
                <w:szCs w:val="24"/>
                <w:lang w:eastAsia="en-GB"/>
                <w14:ligatures w14:val="none"/>
              </w:rPr>
            </w:pPr>
            <w:r w:rsidRPr="00E65214">
              <w:rPr>
                <w:rFonts w:cs="Arial"/>
                <w:color w:val="000000"/>
                <w:kern w:val="0"/>
                <w:szCs w:val="24"/>
                <w:lang w:eastAsia="en-GB"/>
                <w14:ligatures w14:val="none"/>
              </w:rPr>
              <w:t xml:space="preserve">Possibly. Taking up a remunerated public appointment may affect benefits payments. This will depend on individual </w:t>
            </w:r>
            <w:r w:rsidR="00DA170A" w:rsidRPr="00E65214">
              <w:rPr>
                <w:rFonts w:cs="Arial"/>
                <w:color w:val="000000"/>
                <w:kern w:val="0"/>
                <w:szCs w:val="24"/>
                <w:lang w:eastAsia="en-GB"/>
                <w14:ligatures w14:val="none"/>
              </w:rPr>
              <w:t>circumstances,</w:t>
            </w:r>
            <w:r w:rsidRPr="00E65214">
              <w:rPr>
                <w:rFonts w:cs="Arial"/>
                <w:color w:val="000000"/>
                <w:kern w:val="0"/>
                <w:szCs w:val="24"/>
                <w:lang w:eastAsia="en-GB"/>
                <w14:ligatures w14:val="none"/>
              </w:rPr>
              <w:t xml:space="preserve"> and </w:t>
            </w:r>
            <w:r w:rsidR="00D90722" w:rsidRPr="00E65214">
              <w:rPr>
                <w:rFonts w:cs="Arial"/>
                <w:color w:val="000000"/>
                <w:kern w:val="0"/>
                <w:szCs w:val="24"/>
                <w:lang w:eastAsia="en-GB"/>
                <w14:ligatures w14:val="none"/>
              </w:rPr>
              <w:t>you</w:t>
            </w:r>
            <w:r w:rsidRPr="00E65214">
              <w:rPr>
                <w:rFonts w:cs="Arial"/>
                <w:color w:val="000000"/>
                <w:kern w:val="0"/>
                <w:szCs w:val="24"/>
                <w:lang w:eastAsia="en-GB"/>
                <w14:ligatures w14:val="none"/>
              </w:rPr>
              <w:t xml:space="preserve"> should seek advice from </w:t>
            </w:r>
            <w:r w:rsidR="00D90722" w:rsidRPr="00E65214">
              <w:rPr>
                <w:rFonts w:cs="Arial"/>
                <w:color w:val="000000"/>
                <w:kern w:val="0"/>
                <w:szCs w:val="24"/>
                <w:lang w:eastAsia="en-GB"/>
                <w14:ligatures w14:val="none"/>
              </w:rPr>
              <w:t>your</w:t>
            </w:r>
            <w:r w:rsidRPr="00E65214">
              <w:rPr>
                <w:rFonts w:cs="Arial"/>
                <w:color w:val="000000"/>
                <w:kern w:val="0"/>
                <w:szCs w:val="24"/>
                <w:lang w:eastAsia="en-GB"/>
                <w14:ligatures w14:val="none"/>
              </w:rPr>
              <w:t xml:space="preserve"> benefits provider. More information is provided here</w:t>
            </w:r>
            <w:r w:rsidR="00A30E38" w:rsidRPr="00E65214">
              <w:rPr>
                <w:rFonts w:cs="Arial"/>
                <w:color w:val="000000"/>
                <w:kern w:val="0"/>
                <w:szCs w:val="24"/>
                <w:lang w:eastAsia="en-GB"/>
                <w14:ligatures w14:val="none"/>
              </w:rPr>
              <w:t xml:space="preserve"> </w:t>
            </w:r>
            <w:hyperlink r:id="rId24" w:history="1">
              <w:r w:rsidR="00A73ED4" w:rsidRPr="00E65214">
                <w:rPr>
                  <w:rStyle w:val="Hyperlink"/>
                  <w:rFonts w:cs="Arial"/>
                  <w:kern w:val="0"/>
                  <w:szCs w:val="24"/>
                  <w:lang w:eastAsia="en-GB"/>
                  <w14:ligatures w14:val="none"/>
                </w:rPr>
                <w:t>www.gov.uk/browse/benefits</w:t>
              </w:r>
            </w:hyperlink>
            <w:r w:rsidR="00005CC8" w:rsidRPr="00E65214">
              <w:rPr>
                <w:rFonts w:cs="Arial"/>
                <w:color w:val="000000"/>
                <w:kern w:val="0"/>
                <w:szCs w:val="24"/>
                <w:lang w:eastAsia="en-GB"/>
                <w14:ligatures w14:val="none"/>
              </w:rPr>
              <w:t>.</w:t>
            </w:r>
          </w:p>
        </w:tc>
      </w:tr>
      <w:tr w:rsidR="009B2ED9" w:rsidRPr="005E6DFB" w14:paraId="7B1B4CBD" w14:textId="77777777" w:rsidTr="00367C38">
        <w:tc>
          <w:tcPr>
            <w:tcW w:w="3953" w:type="dxa"/>
            <w:shd w:val="clear" w:color="auto" w:fill="D9E2F3" w:themeFill="accent1" w:themeFillTint="33"/>
          </w:tcPr>
          <w:p w14:paraId="6179263A" w14:textId="0784D593" w:rsidR="009B2ED9" w:rsidRPr="00E65214" w:rsidRDefault="006B2889" w:rsidP="003B7D56">
            <w:pPr>
              <w:spacing w:line="276" w:lineRule="auto"/>
              <w:rPr>
                <w:rFonts w:cs="Arial"/>
                <w:b/>
                <w:bCs/>
                <w:sz w:val="28"/>
                <w:szCs w:val="28"/>
              </w:rPr>
            </w:pPr>
            <w:r w:rsidRPr="00E65214">
              <w:rPr>
                <w:rFonts w:cs="Arial"/>
                <w:b/>
                <w:bCs/>
                <w:sz w:val="28"/>
                <w:szCs w:val="28"/>
              </w:rPr>
              <w:t>Do the selection panel see information from the diversity monitoring form?</w:t>
            </w:r>
          </w:p>
        </w:tc>
        <w:tc>
          <w:tcPr>
            <w:tcW w:w="6483" w:type="dxa"/>
          </w:tcPr>
          <w:p w14:paraId="5C2CD885" w14:textId="1B92DF78" w:rsidR="002B15CB" w:rsidRPr="00E65214" w:rsidRDefault="00EB43B5" w:rsidP="003B7D56">
            <w:pPr>
              <w:spacing w:line="276" w:lineRule="auto"/>
              <w:rPr>
                <w:rFonts w:cs="Arial"/>
                <w:szCs w:val="24"/>
              </w:rPr>
            </w:pPr>
            <w:r w:rsidRPr="00E65214">
              <w:rPr>
                <w:rFonts w:cs="Arial"/>
                <w:szCs w:val="24"/>
              </w:rPr>
              <w:t xml:space="preserve">No. </w:t>
            </w:r>
            <w:r w:rsidR="002B15CB" w:rsidRPr="00E65214">
              <w:rPr>
                <w:rFonts w:cs="Arial"/>
                <w:szCs w:val="24"/>
              </w:rPr>
              <w:t xml:space="preserve">Diversity monitoring information </w:t>
            </w:r>
            <w:r w:rsidRPr="00E65214">
              <w:rPr>
                <w:rFonts w:cs="Arial"/>
                <w:szCs w:val="24"/>
              </w:rPr>
              <w:t>provided by applicants</w:t>
            </w:r>
            <w:r w:rsidR="002B15CB" w:rsidRPr="00E65214">
              <w:rPr>
                <w:rFonts w:cs="Arial"/>
                <w:szCs w:val="24"/>
              </w:rPr>
              <w:t xml:space="preserve"> is not shared with the selection panel.</w:t>
            </w:r>
            <w:r w:rsidR="00367C38" w:rsidRPr="00E65214">
              <w:rPr>
                <w:rFonts w:cs="Arial"/>
                <w:szCs w:val="24"/>
              </w:rPr>
              <w:t xml:space="preserve"> </w:t>
            </w:r>
            <w:r w:rsidR="00DA170A" w:rsidRPr="00E65214">
              <w:rPr>
                <w:rFonts w:cs="Arial"/>
                <w:szCs w:val="24"/>
              </w:rPr>
              <w:t>However, if</w:t>
            </w:r>
            <w:r w:rsidR="002B15CB" w:rsidRPr="00E65214">
              <w:rPr>
                <w:rFonts w:cs="Arial"/>
                <w:szCs w:val="24"/>
              </w:rPr>
              <w:t xml:space="preserve"> applicants opt for a guaranteed interview this information will be shared with the selection panel following shortlisting. </w:t>
            </w:r>
          </w:p>
          <w:p w14:paraId="7FBC6FD5" w14:textId="6872BA8D" w:rsidR="009B2ED9" w:rsidRPr="00E65214" w:rsidRDefault="26875AB0" w:rsidP="0C528150">
            <w:pPr>
              <w:spacing w:line="276" w:lineRule="auto"/>
              <w:rPr>
                <w:rFonts w:cs="Arial"/>
                <w:szCs w:val="24"/>
              </w:rPr>
            </w:pPr>
            <w:r w:rsidRPr="00E65214">
              <w:rPr>
                <w:rFonts w:cs="Arial"/>
                <w:szCs w:val="24"/>
              </w:rPr>
              <w:t xml:space="preserve">Sometimes information about a reasonable adjustment is shared with the </w:t>
            </w:r>
            <w:r w:rsidR="7CC84606" w:rsidRPr="00E65214">
              <w:rPr>
                <w:rFonts w:cs="Arial"/>
                <w:szCs w:val="24"/>
              </w:rPr>
              <w:t xml:space="preserve">selection </w:t>
            </w:r>
            <w:r w:rsidRPr="00E65214">
              <w:rPr>
                <w:rFonts w:cs="Arial"/>
                <w:szCs w:val="24"/>
              </w:rPr>
              <w:t xml:space="preserve">panel to ensure that </w:t>
            </w:r>
            <w:r w:rsidR="134838F4" w:rsidRPr="00E65214">
              <w:rPr>
                <w:rFonts w:cs="Arial"/>
                <w:szCs w:val="24"/>
              </w:rPr>
              <w:t>requirements</w:t>
            </w:r>
            <w:r w:rsidRPr="00E65214">
              <w:rPr>
                <w:rFonts w:cs="Arial"/>
                <w:szCs w:val="24"/>
              </w:rPr>
              <w:t xml:space="preserve"> are met</w:t>
            </w:r>
            <w:r w:rsidR="00BF7D5C" w:rsidRPr="00E65214">
              <w:rPr>
                <w:rFonts w:cs="Arial"/>
                <w:szCs w:val="24"/>
              </w:rPr>
              <w:t xml:space="preserve"> (</w:t>
            </w:r>
            <w:r w:rsidR="00D565C4" w:rsidRPr="00E65214">
              <w:rPr>
                <w:rFonts w:cs="Arial"/>
                <w:szCs w:val="24"/>
              </w:rPr>
              <w:t>e.g.,</w:t>
            </w:r>
            <w:r w:rsidR="00BF7D5C" w:rsidRPr="00E65214">
              <w:rPr>
                <w:rFonts w:cs="Arial"/>
                <w:szCs w:val="24"/>
              </w:rPr>
              <w:t xml:space="preserve"> if a</w:t>
            </w:r>
            <w:r w:rsidR="0085637E" w:rsidRPr="00E65214">
              <w:rPr>
                <w:rFonts w:cs="Arial"/>
                <w:szCs w:val="24"/>
              </w:rPr>
              <w:t xml:space="preserve"> BSL </w:t>
            </w:r>
            <w:r w:rsidR="00BF7D5C" w:rsidRPr="00E65214">
              <w:rPr>
                <w:rFonts w:cs="Arial"/>
                <w:szCs w:val="24"/>
              </w:rPr>
              <w:t>interpreter is required</w:t>
            </w:r>
            <w:r w:rsidR="0085637E" w:rsidRPr="00E65214">
              <w:rPr>
                <w:rFonts w:cs="Arial"/>
                <w:szCs w:val="24"/>
              </w:rPr>
              <w:t>).</w:t>
            </w:r>
          </w:p>
        </w:tc>
      </w:tr>
      <w:bookmarkEnd w:id="3"/>
      <w:tr w:rsidR="009B2ED9" w:rsidRPr="005E6DFB" w14:paraId="728E91EB" w14:textId="77777777" w:rsidTr="00367C38">
        <w:tc>
          <w:tcPr>
            <w:tcW w:w="3953" w:type="dxa"/>
            <w:shd w:val="clear" w:color="auto" w:fill="D9E2F3" w:themeFill="accent1" w:themeFillTint="33"/>
          </w:tcPr>
          <w:p w14:paraId="1CCC2499" w14:textId="06BA31C5" w:rsidR="009B2ED9" w:rsidRPr="00E65214" w:rsidRDefault="002B15CB" w:rsidP="003B7D56">
            <w:pPr>
              <w:spacing w:line="276" w:lineRule="auto"/>
              <w:rPr>
                <w:rFonts w:cs="Arial"/>
                <w:b/>
                <w:bCs/>
                <w:sz w:val="28"/>
                <w:szCs w:val="28"/>
              </w:rPr>
            </w:pPr>
            <w:r w:rsidRPr="00E65214">
              <w:rPr>
                <w:rFonts w:cs="Arial"/>
                <w:b/>
                <w:bCs/>
                <w:sz w:val="28"/>
                <w:szCs w:val="28"/>
              </w:rPr>
              <w:t>How will my personal information be handled?</w:t>
            </w:r>
          </w:p>
        </w:tc>
        <w:tc>
          <w:tcPr>
            <w:tcW w:w="6483" w:type="dxa"/>
          </w:tcPr>
          <w:p w14:paraId="5EA4C7B7" w14:textId="3D122E6F" w:rsidR="009B2ED9" w:rsidRPr="00E65214" w:rsidRDefault="00F3692E" w:rsidP="003B7D56">
            <w:pPr>
              <w:spacing w:line="276" w:lineRule="auto"/>
              <w:rPr>
                <w:rFonts w:cs="Arial"/>
                <w:szCs w:val="24"/>
              </w:rPr>
            </w:pPr>
            <w:r w:rsidRPr="00E65214">
              <w:rPr>
                <w:rFonts w:cs="Arial"/>
                <w:szCs w:val="24"/>
              </w:rPr>
              <w:t>All personal information will be handled with great care and in line with UK GD</w:t>
            </w:r>
            <w:r w:rsidR="00D23679" w:rsidRPr="00E65214">
              <w:rPr>
                <w:rFonts w:cs="Arial"/>
                <w:szCs w:val="24"/>
              </w:rPr>
              <w:t>P</w:t>
            </w:r>
            <w:r w:rsidRPr="00E65214">
              <w:rPr>
                <w:rFonts w:cs="Arial"/>
                <w:szCs w:val="24"/>
              </w:rPr>
              <w:t xml:space="preserve">R and data protection requirements. Further information can be found in the Privacy Notice here: </w:t>
            </w:r>
            <w:hyperlink r:id="rId25" w:history="1">
              <w:r w:rsidR="008A7683" w:rsidRPr="00E65214">
                <w:rPr>
                  <w:rFonts w:cs="Arial"/>
                  <w:color w:val="0000FF"/>
                  <w:szCs w:val="24"/>
                  <w:u w:val="single"/>
                </w:rPr>
                <w:t>Privacy notice - Public appointments: guide - gov.scot (www.gov.scot)</w:t>
              </w:r>
            </w:hyperlink>
            <w:r w:rsidR="00005CC8" w:rsidRPr="00E65214">
              <w:rPr>
                <w:rFonts w:cs="Arial"/>
                <w:szCs w:val="24"/>
              </w:rPr>
              <w:t>.</w:t>
            </w:r>
          </w:p>
        </w:tc>
      </w:tr>
      <w:tr w:rsidR="009B2ED9" w:rsidRPr="005E6DFB" w14:paraId="2D7C6391" w14:textId="77777777" w:rsidTr="00367C38">
        <w:tc>
          <w:tcPr>
            <w:tcW w:w="3953" w:type="dxa"/>
            <w:shd w:val="clear" w:color="auto" w:fill="D9E2F3" w:themeFill="accent1" w:themeFillTint="33"/>
          </w:tcPr>
          <w:p w14:paraId="6280C76D" w14:textId="705EFA6E" w:rsidR="009B2ED9" w:rsidRPr="00E65214" w:rsidRDefault="008A7683" w:rsidP="003B7D56">
            <w:pPr>
              <w:spacing w:line="276" w:lineRule="auto"/>
              <w:rPr>
                <w:rFonts w:cs="Arial"/>
                <w:b/>
                <w:bCs/>
                <w:sz w:val="28"/>
                <w:szCs w:val="28"/>
              </w:rPr>
            </w:pPr>
            <w:r w:rsidRPr="00E65214">
              <w:rPr>
                <w:rFonts w:cs="Arial"/>
                <w:b/>
                <w:bCs/>
                <w:sz w:val="28"/>
                <w:szCs w:val="28"/>
              </w:rPr>
              <w:t>Can I get feedback on my application or interview?</w:t>
            </w:r>
          </w:p>
        </w:tc>
        <w:tc>
          <w:tcPr>
            <w:tcW w:w="6483" w:type="dxa"/>
          </w:tcPr>
          <w:p w14:paraId="230D7944" w14:textId="07B045D1" w:rsidR="0073042E" w:rsidRPr="00E65214" w:rsidRDefault="0073042E" w:rsidP="003B7D56">
            <w:pPr>
              <w:spacing w:line="276" w:lineRule="auto"/>
              <w:rPr>
                <w:rFonts w:cs="Arial"/>
                <w:szCs w:val="24"/>
              </w:rPr>
            </w:pPr>
            <w:r w:rsidRPr="00E65214">
              <w:rPr>
                <w:rFonts w:cs="Arial"/>
                <w:szCs w:val="24"/>
              </w:rPr>
              <w:t>Yes. You can request feedback.</w:t>
            </w:r>
          </w:p>
          <w:p w14:paraId="016F7F89" w14:textId="02EE64CE" w:rsidR="009B2ED9" w:rsidRPr="00E65214" w:rsidRDefault="009B2ED9" w:rsidP="0C528150">
            <w:pPr>
              <w:spacing w:line="276" w:lineRule="auto"/>
              <w:rPr>
                <w:rFonts w:cs="Arial"/>
                <w:szCs w:val="24"/>
              </w:rPr>
            </w:pPr>
          </w:p>
        </w:tc>
      </w:tr>
      <w:tr w:rsidR="009B2ED9" w:rsidRPr="005E6DFB" w14:paraId="710CC55F" w14:textId="77777777" w:rsidTr="00367C38">
        <w:tc>
          <w:tcPr>
            <w:tcW w:w="3953" w:type="dxa"/>
            <w:shd w:val="clear" w:color="auto" w:fill="D9E2F3" w:themeFill="accent1" w:themeFillTint="33"/>
          </w:tcPr>
          <w:p w14:paraId="18047F61" w14:textId="65184D6B" w:rsidR="009B2ED9" w:rsidRPr="00E65214" w:rsidRDefault="00B959F6" w:rsidP="003B7D56">
            <w:pPr>
              <w:spacing w:line="276" w:lineRule="auto"/>
              <w:rPr>
                <w:rFonts w:cs="Arial"/>
                <w:b/>
                <w:bCs/>
                <w:sz w:val="28"/>
                <w:szCs w:val="28"/>
              </w:rPr>
            </w:pPr>
            <w:r w:rsidRPr="00E65214">
              <w:rPr>
                <w:rFonts w:cs="Arial"/>
                <w:b/>
                <w:bCs/>
                <w:sz w:val="28"/>
                <w:szCs w:val="28"/>
              </w:rPr>
              <w:lastRenderedPageBreak/>
              <w:t>Is any training provided if I am offered and take up an appointment?</w:t>
            </w:r>
          </w:p>
        </w:tc>
        <w:tc>
          <w:tcPr>
            <w:tcW w:w="6483" w:type="dxa"/>
          </w:tcPr>
          <w:p w14:paraId="4AE2051B" w14:textId="77777777" w:rsidR="00191D27" w:rsidRPr="00E65214" w:rsidRDefault="7426427C" w:rsidP="00191D27">
            <w:pPr>
              <w:pStyle w:val="NoSpacing"/>
              <w:rPr>
                <w:rFonts w:cs="Arial"/>
                <w:szCs w:val="24"/>
                <w:lang w:val="en-US"/>
              </w:rPr>
            </w:pPr>
            <w:r w:rsidRPr="00E65214">
              <w:rPr>
                <w:rFonts w:cs="Arial"/>
                <w:szCs w:val="24"/>
              </w:rPr>
              <w:t xml:space="preserve">Yes. </w:t>
            </w:r>
            <w:r w:rsidR="00191D27" w:rsidRPr="00E65214">
              <w:rPr>
                <w:rFonts w:cs="Arial"/>
                <w:szCs w:val="24"/>
                <w:lang w:val="en-US"/>
              </w:rPr>
              <w:t>Your induction will include (but not be restricted to) the following:</w:t>
            </w:r>
          </w:p>
          <w:p w14:paraId="5BEACC13" w14:textId="77777777" w:rsidR="00191D27" w:rsidRPr="00E65214" w:rsidRDefault="00191D27" w:rsidP="00191D27">
            <w:pPr>
              <w:pStyle w:val="NoSpacing"/>
              <w:numPr>
                <w:ilvl w:val="0"/>
                <w:numId w:val="20"/>
              </w:numPr>
              <w:rPr>
                <w:rFonts w:cs="Arial"/>
                <w:szCs w:val="24"/>
                <w:lang w:val="en-US"/>
              </w:rPr>
            </w:pPr>
            <w:r w:rsidRPr="00E65214">
              <w:rPr>
                <w:rFonts w:cs="Arial"/>
                <w:szCs w:val="24"/>
              </w:rPr>
              <w:t>your role and responsibilities;</w:t>
            </w:r>
          </w:p>
          <w:p w14:paraId="59A3EAFD" w14:textId="77777777" w:rsidR="00191D27" w:rsidRPr="00E65214" w:rsidRDefault="00191D27" w:rsidP="00191D27">
            <w:pPr>
              <w:pStyle w:val="NoSpacing"/>
              <w:numPr>
                <w:ilvl w:val="0"/>
                <w:numId w:val="20"/>
              </w:numPr>
              <w:rPr>
                <w:rFonts w:cs="Arial"/>
                <w:szCs w:val="24"/>
                <w:lang w:val="en-US"/>
              </w:rPr>
            </w:pPr>
            <w:r w:rsidRPr="00E65214">
              <w:rPr>
                <w:rFonts w:cs="Arial"/>
                <w:szCs w:val="24"/>
                <w:lang w:val="en-US"/>
              </w:rPr>
              <w:t xml:space="preserve">role of the body and arrangements for Board meetings; </w:t>
            </w:r>
          </w:p>
          <w:p w14:paraId="007ACFF2" w14:textId="77777777" w:rsidR="00191D27" w:rsidRPr="00E65214" w:rsidRDefault="00191D27" w:rsidP="00191D27">
            <w:pPr>
              <w:pStyle w:val="NoSpacing"/>
              <w:numPr>
                <w:ilvl w:val="0"/>
                <w:numId w:val="20"/>
              </w:numPr>
              <w:rPr>
                <w:rFonts w:cs="Arial"/>
                <w:szCs w:val="24"/>
                <w:lang w:val="en-US"/>
              </w:rPr>
            </w:pPr>
            <w:r w:rsidRPr="00E65214">
              <w:rPr>
                <w:rFonts w:cs="Arial"/>
                <w:szCs w:val="24"/>
                <w:lang w:val="en-US"/>
              </w:rPr>
              <w:t>organisational structure of Scottish Canals;</w:t>
            </w:r>
          </w:p>
          <w:p w14:paraId="028816D6" w14:textId="77777777" w:rsidR="00191D27" w:rsidRPr="00E65214" w:rsidRDefault="00191D27" w:rsidP="00191D27">
            <w:pPr>
              <w:pStyle w:val="NoSpacing"/>
              <w:numPr>
                <w:ilvl w:val="0"/>
                <w:numId w:val="20"/>
              </w:numPr>
              <w:rPr>
                <w:rFonts w:cs="Arial"/>
                <w:szCs w:val="24"/>
                <w:lang w:val="en-US"/>
              </w:rPr>
            </w:pPr>
            <w:r w:rsidRPr="00E65214">
              <w:rPr>
                <w:rFonts w:cs="Arial"/>
                <w:szCs w:val="24"/>
                <w:lang w:val="en-US"/>
              </w:rPr>
              <w:t>internal and external communication in relation to Scottish Canals business;</w:t>
            </w:r>
          </w:p>
          <w:p w14:paraId="39E0D1C2" w14:textId="77777777" w:rsidR="00191D27" w:rsidRPr="00E65214" w:rsidRDefault="00191D27" w:rsidP="00191D27">
            <w:pPr>
              <w:pStyle w:val="NoSpacing"/>
              <w:numPr>
                <w:ilvl w:val="0"/>
                <w:numId w:val="20"/>
              </w:numPr>
              <w:rPr>
                <w:rFonts w:cs="Arial"/>
                <w:szCs w:val="24"/>
                <w:lang w:val="en-US"/>
              </w:rPr>
            </w:pPr>
            <w:r w:rsidRPr="00E65214">
              <w:rPr>
                <w:rFonts w:cs="Arial"/>
                <w:szCs w:val="24"/>
                <w:lang w:val="en-US"/>
              </w:rPr>
              <w:t xml:space="preserve">role of, and relationship with, the Scottish Government Sponsor Team and Minister; </w:t>
            </w:r>
          </w:p>
          <w:p w14:paraId="00DBBF6E" w14:textId="77777777" w:rsidR="00191D27" w:rsidRPr="00E65214" w:rsidRDefault="00191D27" w:rsidP="00191D27">
            <w:pPr>
              <w:pStyle w:val="NoSpacing"/>
              <w:numPr>
                <w:ilvl w:val="0"/>
                <w:numId w:val="20"/>
              </w:numPr>
              <w:rPr>
                <w:rFonts w:cs="Arial"/>
                <w:szCs w:val="24"/>
                <w:lang w:val="en-US"/>
              </w:rPr>
            </w:pPr>
            <w:r w:rsidRPr="00E65214">
              <w:rPr>
                <w:rFonts w:cs="Arial"/>
                <w:szCs w:val="24"/>
                <w:lang w:val="en-US"/>
              </w:rPr>
              <w:t>budget and financial information;</w:t>
            </w:r>
            <w:r w:rsidRPr="00E65214">
              <w:rPr>
                <w:rFonts w:cs="Arial"/>
                <w:color w:val="000080"/>
                <w:szCs w:val="24"/>
                <w:lang w:val="en-US"/>
              </w:rPr>
              <w:t xml:space="preserve"> </w:t>
            </w:r>
          </w:p>
          <w:p w14:paraId="094B8FD1" w14:textId="77777777" w:rsidR="00191D27" w:rsidRPr="00E65214" w:rsidRDefault="00191D27" w:rsidP="00191D27">
            <w:pPr>
              <w:pStyle w:val="NoSpacing"/>
              <w:numPr>
                <w:ilvl w:val="0"/>
                <w:numId w:val="20"/>
              </w:numPr>
              <w:rPr>
                <w:rFonts w:cs="Arial"/>
                <w:szCs w:val="24"/>
                <w:lang w:val="en-US"/>
              </w:rPr>
            </w:pPr>
            <w:r w:rsidRPr="00E65214">
              <w:rPr>
                <w:rFonts w:cs="Arial"/>
                <w:szCs w:val="24"/>
                <w:lang w:val="en-US"/>
              </w:rPr>
              <w:t>arrangements for remuneration and expenses.</w:t>
            </w:r>
          </w:p>
          <w:p w14:paraId="32D908E3" w14:textId="77777777" w:rsidR="00191D27" w:rsidRPr="00E65214" w:rsidRDefault="00191D27" w:rsidP="00191D27">
            <w:pPr>
              <w:pStyle w:val="NoSpacing"/>
              <w:rPr>
                <w:rFonts w:cs="Arial"/>
                <w:szCs w:val="24"/>
                <w:lang w:val="en-US"/>
              </w:rPr>
            </w:pPr>
          </w:p>
          <w:p w14:paraId="4B36C824" w14:textId="77777777" w:rsidR="00191D27" w:rsidRPr="00E65214" w:rsidRDefault="00191D27" w:rsidP="00191D27">
            <w:pPr>
              <w:pStyle w:val="NoSpacing"/>
              <w:rPr>
                <w:rFonts w:cs="Arial"/>
                <w:szCs w:val="24"/>
                <w:lang w:val="en-US"/>
              </w:rPr>
            </w:pPr>
            <w:r w:rsidRPr="00E65214">
              <w:rPr>
                <w:rFonts w:cs="Arial"/>
                <w:szCs w:val="24"/>
                <w:lang w:val="en-US"/>
              </w:rPr>
              <w:t>Board Members will be supported and appraised by the Chair on an annual basis.  The Chair will also conduct a Board Effectiveness annual appraisal each year.</w:t>
            </w:r>
          </w:p>
          <w:p w14:paraId="0FA8DCD8" w14:textId="77777777" w:rsidR="00191D27" w:rsidRPr="00E65214" w:rsidRDefault="00191D27" w:rsidP="00191D27">
            <w:pPr>
              <w:pStyle w:val="NoSpacing"/>
              <w:rPr>
                <w:rFonts w:cs="Arial"/>
                <w:szCs w:val="24"/>
                <w:lang w:val="en-US"/>
              </w:rPr>
            </w:pPr>
          </w:p>
          <w:p w14:paraId="7F977913" w14:textId="1DAB42EA" w:rsidR="009B2ED9" w:rsidRPr="00E65214" w:rsidRDefault="00191D27" w:rsidP="00DA170A">
            <w:pPr>
              <w:pStyle w:val="NoSpacing"/>
              <w:rPr>
                <w:rFonts w:cs="Arial"/>
                <w:szCs w:val="24"/>
              </w:rPr>
            </w:pPr>
            <w:r w:rsidRPr="00E65214">
              <w:rPr>
                <w:rFonts w:cs="Arial"/>
                <w:szCs w:val="24"/>
              </w:rPr>
              <w:t>The Scottish Government’s generic guide on the duties of board members of public bodies</w:t>
            </w:r>
            <w:r w:rsidRPr="00E65214">
              <w:rPr>
                <w:rFonts w:cs="Arial"/>
                <w:i/>
                <w:szCs w:val="24"/>
              </w:rPr>
              <w:t xml:space="preserve"> “On Board”</w:t>
            </w:r>
            <w:r w:rsidRPr="00E65214">
              <w:rPr>
                <w:rFonts w:cs="Arial"/>
                <w:szCs w:val="24"/>
              </w:rPr>
              <w:t xml:space="preserve"> will be made available to you.  You can also download it from </w:t>
            </w:r>
            <w:hyperlink r:id="rId26" w:history="1">
              <w:r w:rsidR="004F5900">
                <w:rPr>
                  <w:rStyle w:val="Hyperlink"/>
                </w:rPr>
                <w:t>On Board: A Guide for Members of Statutory Boards - gov.scot (www.gov.scot)</w:t>
              </w:r>
            </w:hyperlink>
            <w:r w:rsidRPr="00E65214">
              <w:rPr>
                <w:rFonts w:cs="Arial"/>
                <w:szCs w:val="24"/>
              </w:rPr>
              <w:t>.  This guide is intended to help you in fulfilling your duties throughout the period of your appointment.</w:t>
            </w:r>
          </w:p>
        </w:tc>
      </w:tr>
      <w:tr w:rsidR="009B2ED9" w:rsidRPr="005E6DFB" w14:paraId="25D8E29E" w14:textId="77777777" w:rsidTr="00367C38">
        <w:tc>
          <w:tcPr>
            <w:tcW w:w="3953" w:type="dxa"/>
            <w:shd w:val="clear" w:color="auto" w:fill="D9E2F3" w:themeFill="accent1" w:themeFillTint="33"/>
          </w:tcPr>
          <w:p w14:paraId="1A9C4F73" w14:textId="0AE8294B" w:rsidR="009B2ED9" w:rsidRPr="00E65214" w:rsidRDefault="00BB536B" w:rsidP="003B7D56">
            <w:pPr>
              <w:spacing w:line="276" w:lineRule="auto"/>
              <w:rPr>
                <w:rFonts w:cs="Arial"/>
                <w:b/>
                <w:bCs/>
                <w:sz w:val="28"/>
                <w:szCs w:val="28"/>
              </w:rPr>
            </w:pPr>
            <w:r w:rsidRPr="00E65214">
              <w:rPr>
                <w:rFonts w:cs="Arial"/>
                <w:b/>
                <w:bCs/>
                <w:sz w:val="28"/>
                <w:szCs w:val="28"/>
              </w:rPr>
              <w:t>Is it possible to hold more than one public appointment?</w:t>
            </w:r>
          </w:p>
        </w:tc>
        <w:tc>
          <w:tcPr>
            <w:tcW w:w="6483" w:type="dxa"/>
          </w:tcPr>
          <w:p w14:paraId="79A0B8A7" w14:textId="3A2C677D" w:rsidR="009B2ED9" w:rsidRPr="00E65214" w:rsidRDefault="00CD7A78" w:rsidP="003B7D56">
            <w:pPr>
              <w:spacing w:line="276" w:lineRule="auto"/>
              <w:rPr>
                <w:rFonts w:cs="Arial"/>
                <w:szCs w:val="24"/>
              </w:rPr>
            </w:pPr>
            <w:r w:rsidRPr="00E65214">
              <w:rPr>
                <w:rFonts w:cs="Arial"/>
                <w:szCs w:val="24"/>
              </w:rPr>
              <w:t>Yes. It is possible to have more than one</w:t>
            </w:r>
            <w:r w:rsidR="00D132D2" w:rsidRPr="00E65214">
              <w:rPr>
                <w:rFonts w:cs="Arial"/>
                <w:szCs w:val="24"/>
              </w:rPr>
              <w:t> </w:t>
            </w:r>
            <w:r w:rsidRPr="00E65214">
              <w:rPr>
                <w:rFonts w:cs="Arial"/>
                <w:szCs w:val="24"/>
              </w:rPr>
              <w:t xml:space="preserve">public appointment. </w:t>
            </w:r>
            <w:r w:rsidR="00D90722" w:rsidRPr="00E65214">
              <w:rPr>
                <w:rFonts w:cs="Arial"/>
                <w:szCs w:val="24"/>
              </w:rPr>
              <w:t>You</w:t>
            </w:r>
            <w:r w:rsidRPr="00E65214">
              <w:rPr>
                <w:rFonts w:cs="Arial"/>
                <w:szCs w:val="24"/>
              </w:rPr>
              <w:t xml:space="preserve"> should check that </w:t>
            </w:r>
            <w:r w:rsidR="00D90722" w:rsidRPr="00E65214">
              <w:rPr>
                <w:rFonts w:cs="Arial"/>
                <w:szCs w:val="24"/>
              </w:rPr>
              <w:t xml:space="preserve">you </w:t>
            </w:r>
            <w:r w:rsidRPr="00E65214">
              <w:rPr>
                <w:rFonts w:cs="Arial"/>
                <w:szCs w:val="24"/>
              </w:rPr>
              <w:t>can make the time commitment for an additional appointment and that there are no unmanageable conflicts of interest.</w:t>
            </w:r>
          </w:p>
        </w:tc>
      </w:tr>
      <w:tr w:rsidR="009B2ED9" w:rsidRPr="005E6DFB" w14:paraId="3A82E1FC" w14:textId="77777777" w:rsidTr="00367C38">
        <w:tc>
          <w:tcPr>
            <w:tcW w:w="3953" w:type="dxa"/>
            <w:shd w:val="clear" w:color="auto" w:fill="D9E2F3" w:themeFill="accent1" w:themeFillTint="33"/>
          </w:tcPr>
          <w:p w14:paraId="0C7A9C4C" w14:textId="6686005C" w:rsidR="009B2ED9" w:rsidRPr="00E65214" w:rsidRDefault="00D23679" w:rsidP="003B7D56">
            <w:pPr>
              <w:spacing w:line="276" w:lineRule="auto"/>
              <w:rPr>
                <w:rFonts w:cs="Arial"/>
                <w:b/>
                <w:bCs/>
                <w:sz w:val="28"/>
                <w:szCs w:val="28"/>
              </w:rPr>
            </w:pPr>
            <w:r w:rsidRPr="00E65214">
              <w:rPr>
                <w:rFonts w:cs="Arial"/>
                <w:b/>
                <w:bCs/>
                <w:sz w:val="28"/>
                <w:szCs w:val="28"/>
              </w:rPr>
              <w:t>Are</w:t>
            </w:r>
            <w:r w:rsidR="00CD7A78" w:rsidRPr="00E65214">
              <w:rPr>
                <w:rFonts w:cs="Arial"/>
                <w:b/>
                <w:bCs/>
                <w:sz w:val="28"/>
                <w:szCs w:val="28"/>
              </w:rPr>
              <w:t xml:space="preserve"> public appointments announced?</w:t>
            </w:r>
          </w:p>
        </w:tc>
        <w:tc>
          <w:tcPr>
            <w:tcW w:w="6483" w:type="dxa"/>
          </w:tcPr>
          <w:p w14:paraId="56CABB5E" w14:textId="25DF2BAF" w:rsidR="000F5E2B" w:rsidRPr="00E65214" w:rsidRDefault="00D23679" w:rsidP="00367C38">
            <w:pPr>
              <w:spacing w:line="276" w:lineRule="auto"/>
              <w:rPr>
                <w:rFonts w:cs="Arial"/>
                <w:szCs w:val="24"/>
              </w:rPr>
            </w:pPr>
            <w:r w:rsidRPr="00E65214">
              <w:rPr>
                <w:rFonts w:cs="Arial"/>
                <w:szCs w:val="24"/>
              </w:rPr>
              <w:t xml:space="preserve">Yes. </w:t>
            </w:r>
            <w:r w:rsidR="00367C38" w:rsidRPr="00E65214">
              <w:rPr>
                <w:rFonts w:cs="Arial"/>
                <w:szCs w:val="24"/>
              </w:rPr>
              <w:t>t</w:t>
            </w:r>
            <w:r w:rsidR="000F5E2B" w:rsidRPr="00E65214">
              <w:rPr>
                <w:rFonts w:cs="Arial"/>
                <w:szCs w:val="24"/>
              </w:rPr>
              <w:t xml:space="preserve">he </w:t>
            </w:r>
            <w:r w:rsidR="00390540">
              <w:rPr>
                <w:rFonts w:cs="Arial"/>
                <w:szCs w:val="24"/>
              </w:rPr>
              <w:t>B</w:t>
            </w:r>
            <w:r w:rsidR="000F5E2B" w:rsidRPr="00E65214">
              <w:rPr>
                <w:rFonts w:cs="Arial"/>
                <w:szCs w:val="24"/>
              </w:rPr>
              <w:t xml:space="preserve">oard </w:t>
            </w:r>
            <w:r w:rsidR="00367C38" w:rsidRPr="00E65214">
              <w:rPr>
                <w:rFonts w:cs="Arial"/>
                <w:szCs w:val="24"/>
              </w:rPr>
              <w:t xml:space="preserve">and Transport Scotland </w:t>
            </w:r>
            <w:r w:rsidR="000F5E2B" w:rsidRPr="00E65214">
              <w:rPr>
                <w:rFonts w:cs="Arial"/>
                <w:szCs w:val="24"/>
              </w:rPr>
              <w:t>may also announce new appointments on their own website</w:t>
            </w:r>
            <w:r w:rsidR="00391AB3" w:rsidRPr="00E65214">
              <w:rPr>
                <w:rFonts w:cs="Arial"/>
                <w:szCs w:val="24"/>
              </w:rPr>
              <w:t>s</w:t>
            </w:r>
            <w:r w:rsidR="000F5E2B" w:rsidRPr="00E65214">
              <w:rPr>
                <w:rFonts w:cs="Arial"/>
                <w:szCs w:val="24"/>
              </w:rPr>
              <w:t xml:space="preserve"> and social media platforms. </w:t>
            </w:r>
            <w:r w:rsidR="00BA11A6" w:rsidRPr="00E65214">
              <w:rPr>
                <w:rFonts w:cs="Arial"/>
                <w:szCs w:val="24"/>
              </w:rPr>
              <w:t xml:space="preserve">Information published will include a biography and details of any political activity within the last </w:t>
            </w:r>
            <w:r w:rsidR="00D132D2" w:rsidRPr="00E65214">
              <w:rPr>
                <w:rFonts w:cs="Arial"/>
                <w:szCs w:val="24"/>
              </w:rPr>
              <w:t>five </w:t>
            </w:r>
            <w:r w:rsidR="00BA11A6" w:rsidRPr="00E65214">
              <w:rPr>
                <w:rFonts w:cs="Arial"/>
                <w:szCs w:val="24"/>
              </w:rPr>
              <w:t>years.</w:t>
            </w:r>
          </w:p>
        </w:tc>
      </w:tr>
      <w:tr w:rsidR="009B2ED9" w:rsidRPr="005E6DFB" w14:paraId="68776521" w14:textId="77777777" w:rsidTr="00367C38">
        <w:tc>
          <w:tcPr>
            <w:tcW w:w="3953" w:type="dxa"/>
            <w:shd w:val="clear" w:color="auto" w:fill="D9E2F3" w:themeFill="accent1" w:themeFillTint="33"/>
          </w:tcPr>
          <w:p w14:paraId="2C25CD03" w14:textId="66EE7EDE" w:rsidR="009B2ED9" w:rsidRPr="00E65214" w:rsidRDefault="4DFB2794" w:rsidP="0C528150">
            <w:pPr>
              <w:spacing w:line="276" w:lineRule="auto"/>
              <w:rPr>
                <w:rFonts w:cs="Arial"/>
                <w:b/>
                <w:bCs/>
                <w:sz w:val="28"/>
                <w:szCs w:val="28"/>
              </w:rPr>
            </w:pPr>
            <w:r w:rsidRPr="00E65214">
              <w:rPr>
                <w:rFonts w:cs="Arial"/>
                <w:b/>
                <w:bCs/>
                <w:sz w:val="28"/>
                <w:szCs w:val="28"/>
              </w:rPr>
              <w:t>What standards are expected of board members?</w:t>
            </w:r>
          </w:p>
        </w:tc>
        <w:tc>
          <w:tcPr>
            <w:tcW w:w="6483" w:type="dxa"/>
          </w:tcPr>
          <w:p w14:paraId="4136A57C" w14:textId="40C0AEED" w:rsidR="00FC6E62" w:rsidRPr="00E65214" w:rsidRDefault="4DFB2794" w:rsidP="0C528150">
            <w:pPr>
              <w:spacing w:line="276" w:lineRule="auto"/>
              <w:rPr>
                <w:rFonts w:cs="Arial"/>
                <w:color w:val="0000FF"/>
                <w:szCs w:val="24"/>
                <w:u w:val="single"/>
              </w:rPr>
            </w:pPr>
            <w:r w:rsidRPr="00E65214">
              <w:rPr>
                <w:rFonts w:cs="Arial"/>
                <w:szCs w:val="24"/>
              </w:rPr>
              <w:t>The con</w:t>
            </w:r>
            <w:r w:rsidR="327D2C10" w:rsidRPr="00E65214">
              <w:rPr>
                <w:rFonts w:cs="Arial"/>
                <w:szCs w:val="24"/>
              </w:rPr>
              <w:t>duct expected of board members of Scottish public boards is set out here</w:t>
            </w:r>
            <w:r w:rsidR="007873B9" w:rsidRPr="00E65214">
              <w:rPr>
                <w:rFonts w:cs="Arial"/>
                <w:szCs w:val="24"/>
              </w:rPr>
              <w:t xml:space="preserve">; </w:t>
            </w:r>
            <w:hyperlink r:id="rId27" w:history="1">
              <w:r w:rsidR="007873B9" w:rsidRPr="00E65214">
                <w:rPr>
                  <w:rStyle w:val="Hyperlink"/>
                  <w:rFonts w:cs="Arial"/>
                  <w:szCs w:val="24"/>
                </w:rPr>
                <w:t>Scottish Canals | Board Code of Conduct</w:t>
              </w:r>
            </w:hyperlink>
          </w:p>
        </w:tc>
      </w:tr>
    </w:tbl>
    <w:p w14:paraId="07F9D285" w14:textId="6E63EE1B" w:rsidR="009B2ED9" w:rsidRPr="00005CC8" w:rsidRDefault="009B2ED9" w:rsidP="003B7D56">
      <w:pPr>
        <w:spacing w:line="276" w:lineRule="auto"/>
        <w:rPr>
          <w:rFonts w:asciiTheme="minorHAnsi" w:hAnsiTheme="minorHAnsi" w:cstheme="minorHAnsi"/>
          <w:sz w:val="28"/>
          <w:szCs w:val="28"/>
        </w:rPr>
      </w:pPr>
    </w:p>
    <w:p w14:paraId="4E234681" w14:textId="4332BAB4" w:rsidR="00A0730A" w:rsidRPr="00A73ED4" w:rsidRDefault="00A0730A" w:rsidP="00A0730A">
      <w:pPr>
        <w:spacing w:line="276" w:lineRule="auto"/>
        <w:jc w:val="right"/>
        <w:rPr>
          <w:rStyle w:val="Hyperlink"/>
          <w:rFonts w:asciiTheme="minorHAnsi" w:hAnsiTheme="minorHAnsi" w:cstheme="minorHAnsi"/>
          <w:color w:val="auto"/>
          <w:sz w:val="28"/>
          <w:szCs w:val="28"/>
        </w:rPr>
      </w:pPr>
    </w:p>
    <w:sectPr w:rsidR="00A0730A" w:rsidRPr="00A73ED4" w:rsidSect="00B64FD8">
      <w:pgSz w:w="11906" w:h="16838"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4669B" w14:textId="77777777" w:rsidR="00A92536" w:rsidRDefault="00A92536" w:rsidP="00E84914">
      <w:r>
        <w:separator/>
      </w:r>
    </w:p>
  </w:endnote>
  <w:endnote w:type="continuationSeparator" w:id="0">
    <w:p w14:paraId="5D0D6127" w14:textId="77777777" w:rsidR="00A92536" w:rsidRDefault="00A92536" w:rsidP="00E8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va Sans">
    <w:altName w:val="Calibri"/>
    <w:charset w:val="01"/>
    <w:family w:val="swiss"/>
    <w:pitch w:val="default"/>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798450"/>
      <w:docPartObj>
        <w:docPartGallery w:val="Page Numbers (Bottom of Page)"/>
        <w:docPartUnique/>
      </w:docPartObj>
    </w:sdtPr>
    <w:sdtEndPr/>
    <w:sdtContent>
      <w:p w14:paraId="481823F3" w14:textId="3923E0A4" w:rsidR="00E84914" w:rsidRDefault="00E84914">
        <w:pPr>
          <w:pStyle w:val="Footer"/>
          <w:jc w:val="center"/>
        </w:pPr>
        <w:r>
          <w:fldChar w:fldCharType="begin"/>
        </w:r>
        <w:r>
          <w:instrText>PAGE   \* MERGEFORMAT</w:instrText>
        </w:r>
        <w:r>
          <w:fldChar w:fldCharType="separate"/>
        </w:r>
        <w:r>
          <w:t>2</w:t>
        </w:r>
        <w:r>
          <w:fldChar w:fldCharType="end"/>
        </w:r>
      </w:p>
    </w:sdtContent>
  </w:sdt>
  <w:p w14:paraId="1B606B08" w14:textId="77777777" w:rsidR="00E84914" w:rsidRDefault="00E84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9979" w14:textId="77777777" w:rsidR="00A92536" w:rsidRDefault="00A92536" w:rsidP="00E84914">
      <w:r>
        <w:separator/>
      </w:r>
    </w:p>
  </w:footnote>
  <w:footnote w:type="continuationSeparator" w:id="0">
    <w:p w14:paraId="3574F81F" w14:textId="77777777" w:rsidR="00A92536" w:rsidRDefault="00A92536" w:rsidP="00E84914">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0NA23oOXddEvz" int2:id="s8MQ4IeC">
      <int2:state int2:value="Rejected" int2:type="AugLoop_Text_Critique"/>
    </int2:textHash>
    <int2:bookmark int2:bookmarkName="_Int_yJovkN16" int2:invalidationBookmarkName="" int2:hashCode="cEDLcuWxqYG1DL" int2:id="7Vi2mqJt">
      <int2:state int2:value="Rejected" int2:type="AugLoop_Text_Critique"/>
    </int2:bookmark>
    <int2:bookmark int2:bookmarkName="_Int_1RbqSgFm" int2:invalidationBookmarkName="" int2:hashCode="wuLWYhM03IkLvY" int2:id="sNoBAsO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85728EE"/>
    <w:multiLevelType w:val="hybridMultilevel"/>
    <w:tmpl w:val="D108A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FC1A92"/>
    <w:multiLevelType w:val="hybridMultilevel"/>
    <w:tmpl w:val="2324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32E0E"/>
    <w:multiLevelType w:val="hybridMultilevel"/>
    <w:tmpl w:val="E83A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E47D3"/>
    <w:multiLevelType w:val="hybridMultilevel"/>
    <w:tmpl w:val="476C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12F81"/>
    <w:multiLevelType w:val="hybridMultilevel"/>
    <w:tmpl w:val="355A2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B3430"/>
    <w:multiLevelType w:val="hybridMultilevel"/>
    <w:tmpl w:val="90045596"/>
    <w:lvl w:ilvl="0" w:tplc="5E8CB09C">
      <w:start w:val="1"/>
      <w:numFmt w:val="bullet"/>
      <w:lvlText w:val=""/>
      <w:lvlJc w:val="left"/>
      <w:pPr>
        <w:tabs>
          <w:tab w:val="num" w:pos="1211"/>
        </w:tabs>
        <w:ind w:left="1211" w:hanging="360"/>
      </w:pPr>
      <w:rPr>
        <w:rFonts w:ascii="Symbol" w:hAnsi="Symbol" w:hint="default"/>
        <w:b w:val="0"/>
        <w:i w:val="0"/>
        <w:caps/>
        <w:sz w:val="24"/>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38100C11"/>
    <w:multiLevelType w:val="hybridMultilevel"/>
    <w:tmpl w:val="265867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DD161A"/>
    <w:multiLevelType w:val="hybridMultilevel"/>
    <w:tmpl w:val="2EE8D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1A7532"/>
    <w:multiLevelType w:val="hybridMultilevel"/>
    <w:tmpl w:val="A046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AC1677"/>
    <w:multiLevelType w:val="multilevel"/>
    <w:tmpl w:val="139E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24697E"/>
    <w:multiLevelType w:val="hybridMultilevel"/>
    <w:tmpl w:val="99C8241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2" w15:restartNumberingAfterBreak="0">
    <w:nsid w:val="619722DC"/>
    <w:multiLevelType w:val="hybridMultilevel"/>
    <w:tmpl w:val="05EC6DAC"/>
    <w:lvl w:ilvl="0" w:tplc="FDC4FE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F8154C"/>
    <w:multiLevelType w:val="hybridMultilevel"/>
    <w:tmpl w:val="614030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5" w15:restartNumberingAfterBreak="0">
    <w:nsid w:val="6D7452F0"/>
    <w:multiLevelType w:val="multilevel"/>
    <w:tmpl w:val="FE4430F4"/>
    <w:lvl w:ilvl="0">
      <w:start w:val="1"/>
      <w:numFmt w:val="bullet"/>
      <w:lvlText w:val=""/>
      <w:lvlJc w:val="left"/>
      <w:pPr>
        <w:tabs>
          <w:tab w:val="num" w:pos="360"/>
        </w:tabs>
        <w:ind w:left="360" w:hanging="360"/>
      </w:pPr>
      <w:rPr>
        <w:rFonts w:ascii="Symbol" w:hAnsi="Symbol" w:cs="Symbol" w:hint="default"/>
        <w:sz w:val="24"/>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71465D4A"/>
    <w:multiLevelType w:val="hybridMultilevel"/>
    <w:tmpl w:val="83B08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1B3539"/>
    <w:multiLevelType w:val="hybridMultilevel"/>
    <w:tmpl w:val="05DAD2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AB551B"/>
    <w:multiLevelType w:val="hybridMultilevel"/>
    <w:tmpl w:val="FF2A828A"/>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start w:val="1"/>
      <w:numFmt w:val="bullet"/>
      <w:lvlText w:val="o"/>
      <w:lvlJc w:val="left"/>
      <w:pPr>
        <w:ind w:left="3640" w:hanging="360"/>
      </w:pPr>
      <w:rPr>
        <w:rFonts w:ascii="Courier New" w:hAnsi="Courier New" w:cs="Courier New" w:hint="default"/>
      </w:rPr>
    </w:lvl>
    <w:lvl w:ilvl="5" w:tplc="08090005">
      <w:start w:val="1"/>
      <w:numFmt w:val="bullet"/>
      <w:lvlText w:val=""/>
      <w:lvlJc w:val="left"/>
      <w:pPr>
        <w:ind w:left="4360" w:hanging="360"/>
      </w:pPr>
      <w:rPr>
        <w:rFonts w:ascii="Wingdings" w:hAnsi="Wingdings" w:hint="default"/>
      </w:rPr>
    </w:lvl>
    <w:lvl w:ilvl="6" w:tplc="08090001">
      <w:start w:val="1"/>
      <w:numFmt w:val="bullet"/>
      <w:lvlText w:val=""/>
      <w:lvlJc w:val="left"/>
      <w:pPr>
        <w:ind w:left="5080" w:hanging="360"/>
      </w:pPr>
      <w:rPr>
        <w:rFonts w:ascii="Symbol" w:hAnsi="Symbol" w:hint="default"/>
      </w:rPr>
    </w:lvl>
    <w:lvl w:ilvl="7" w:tplc="08090003">
      <w:start w:val="1"/>
      <w:numFmt w:val="bullet"/>
      <w:lvlText w:val="o"/>
      <w:lvlJc w:val="left"/>
      <w:pPr>
        <w:ind w:left="5800" w:hanging="360"/>
      </w:pPr>
      <w:rPr>
        <w:rFonts w:ascii="Courier New" w:hAnsi="Courier New" w:cs="Courier New" w:hint="default"/>
      </w:rPr>
    </w:lvl>
    <w:lvl w:ilvl="8" w:tplc="08090005">
      <w:start w:val="1"/>
      <w:numFmt w:val="bullet"/>
      <w:lvlText w:val=""/>
      <w:lvlJc w:val="left"/>
      <w:pPr>
        <w:ind w:left="6520" w:hanging="360"/>
      </w:pPr>
      <w:rPr>
        <w:rFonts w:ascii="Wingdings" w:hAnsi="Wingdings" w:hint="default"/>
      </w:rPr>
    </w:lvl>
  </w:abstractNum>
  <w:num w:numId="1" w16cid:durableId="1694377370">
    <w:abstractNumId w:val="14"/>
  </w:num>
  <w:num w:numId="2" w16cid:durableId="238446164">
    <w:abstractNumId w:val="0"/>
  </w:num>
  <w:num w:numId="3" w16cid:durableId="1888102126">
    <w:abstractNumId w:val="0"/>
  </w:num>
  <w:num w:numId="4" w16cid:durableId="1137841651">
    <w:abstractNumId w:val="0"/>
  </w:num>
  <w:num w:numId="5" w16cid:durableId="1238516914">
    <w:abstractNumId w:val="14"/>
  </w:num>
  <w:num w:numId="6" w16cid:durableId="713700058">
    <w:abstractNumId w:val="0"/>
  </w:num>
  <w:num w:numId="7" w16cid:durableId="1621452597">
    <w:abstractNumId w:val="7"/>
  </w:num>
  <w:num w:numId="8" w16cid:durableId="1988513335">
    <w:abstractNumId w:val="12"/>
  </w:num>
  <w:num w:numId="9" w16cid:durableId="1665817162">
    <w:abstractNumId w:val="6"/>
  </w:num>
  <w:num w:numId="10" w16cid:durableId="786192909">
    <w:abstractNumId w:val="11"/>
  </w:num>
  <w:num w:numId="11" w16cid:durableId="369233807">
    <w:abstractNumId w:val="2"/>
  </w:num>
  <w:num w:numId="12" w16cid:durableId="1360013146">
    <w:abstractNumId w:val="15"/>
  </w:num>
  <w:num w:numId="13" w16cid:durableId="1968312543">
    <w:abstractNumId w:val="16"/>
  </w:num>
  <w:num w:numId="14" w16cid:durableId="403845222">
    <w:abstractNumId w:val="1"/>
  </w:num>
  <w:num w:numId="15" w16cid:durableId="1514875626">
    <w:abstractNumId w:val="8"/>
  </w:num>
  <w:num w:numId="16" w16cid:durableId="1433742865">
    <w:abstractNumId w:val="13"/>
  </w:num>
  <w:num w:numId="17" w16cid:durableId="1535381996">
    <w:abstractNumId w:val="9"/>
  </w:num>
  <w:num w:numId="18" w16cid:durableId="326399848">
    <w:abstractNumId w:val="18"/>
  </w:num>
  <w:num w:numId="19" w16cid:durableId="1353729672">
    <w:abstractNumId w:val="5"/>
  </w:num>
  <w:num w:numId="20" w16cid:durableId="1806699269">
    <w:abstractNumId w:val="4"/>
  </w:num>
  <w:num w:numId="21" w16cid:durableId="1808468594">
    <w:abstractNumId w:val="3"/>
  </w:num>
  <w:num w:numId="22" w16cid:durableId="1115907060">
    <w:abstractNumId w:val="10"/>
  </w:num>
  <w:num w:numId="23" w16cid:durableId="136144761">
    <w:abstractNumId w:val="17"/>
  </w:num>
  <w:num w:numId="24" w16cid:durableId="95317504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29"/>
    <w:rsid w:val="00005CC8"/>
    <w:rsid w:val="00026648"/>
    <w:rsid w:val="00027C27"/>
    <w:rsid w:val="000443ED"/>
    <w:rsid w:val="000470DE"/>
    <w:rsid w:val="00051A09"/>
    <w:rsid w:val="00062A12"/>
    <w:rsid w:val="0006455D"/>
    <w:rsid w:val="00066D5B"/>
    <w:rsid w:val="00077B21"/>
    <w:rsid w:val="00097D69"/>
    <w:rsid w:val="000A4F44"/>
    <w:rsid w:val="000B5ACF"/>
    <w:rsid w:val="000C0CF4"/>
    <w:rsid w:val="000D67D3"/>
    <w:rsid w:val="000E4CE6"/>
    <w:rsid w:val="000F5E2B"/>
    <w:rsid w:val="00116FD2"/>
    <w:rsid w:val="00131641"/>
    <w:rsid w:val="0014346B"/>
    <w:rsid w:val="00191D27"/>
    <w:rsid w:val="00193099"/>
    <w:rsid w:val="001A1A2D"/>
    <w:rsid w:val="001B6023"/>
    <w:rsid w:val="001E3C63"/>
    <w:rsid w:val="001E4B38"/>
    <w:rsid w:val="001F1C40"/>
    <w:rsid w:val="001F4D40"/>
    <w:rsid w:val="0023414C"/>
    <w:rsid w:val="00241F8F"/>
    <w:rsid w:val="002534CC"/>
    <w:rsid w:val="00254B28"/>
    <w:rsid w:val="0026761D"/>
    <w:rsid w:val="002748C6"/>
    <w:rsid w:val="00281579"/>
    <w:rsid w:val="00285899"/>
    <w:rsid w:val="0028791D"/>
    <w:rsid w:val="00294C9D"/>
    <w:rsid w:val="00295F68"/>
    <w:rsid w:val="002A466A"/>
    <w:rsid w:val="002B15CB"/>
    <w:rsid w:val="002D15BF"/>
    <w:rsid w:val="002D1839"/>
    <w:rsid w:val="002D66FB"/>
    <w:rsid w:val="002E1A4C"/>
    <w:rsid w:val="002E285D"/>
    <w:rsid w:val="002F4D1C"/>
    <w:rsid w:val="00302F47"/>
    <w:rsid w:val="00306C61"/>
    <w:rsid w:val="0030C32B"/>
    <w:rsid w:val="0032045F"/>
    <w:rsid w:val="00344336"/>
    <w:rsid w:val="00346E40"/>
    <w:rsid w:val="003560A2"/>
    <w:rsid w:val="00367C38"/>
    <w:rsid w:val="003724AD"/>
    <w:rsid w:val="0037582B"/>
    <w:rsid w:val="0038110B"/>
    <w:rsid w:val="00390540"/>
    <w:rsid w:val="00391AB3"/>
    <w:rsid w:val="00391F2A"/>
    <w:rsid w:val="003A1C66"/>
    <w:rsid w:val="003B7D56"/>
    <w:rsid w:val="003C63C4"/>
    <w:rsid w:val="003D7CB0"/>
    <w:rsid w:val="003E02DD"/>
    <w:rsid w:val="003E291A"/>
    <w:rsid w:val="003E4A6B"/>
    <w:rsid w:val="003F4EEE"/>
    <w:rsid w:val="00407C1A"/>
    <w:rsid w:val="00413B24"/>
    <w:rsid w:val="00443E6E"/>
    <w:rsid w:val="00455376"/>
    <w:rsid w:val="00456F67"/>
    <w:rsid w:val="00457F62"/>
    <w:rsid w:val="00471FE4"/>
    <w:rsid w:val="004805CB"/>
    <w:rsid w:val="004862C6"/>
    <w:rsid w:val="00491D45"/>
    <w:rsid w:val="004936C3"/>
    <w:rsid w:val="004C1CE7"/>
    <w:rsid w:val="004D000C"/>
    <w:rsid w:val="004D43F3"/>
    <w:rsid w:val="004D4D9D"/>
    <w:rsid w:val="004F5900"/>
    <w:rsid w:val="004F7EED"/>
    <w:rsid w:val="005007FC"/>
    <w:rsid w:val="00507CBD"/>
    <w:rsid w:val="005146D0"/>
    <w:rsid w:val="00515F56"/>
    <w:rsid w:val="0054083B"/>
    <w:rsid w:val="00542F17"/>
    <w:rsid w:val="00553E71"/>
    <w:rsid w:val="0057393B"/>
    <w:rsid w:val="00574746"/>
    <w:rsid w:val="005825BF"/>
    <w:rsid w:val="00583ADF"/>
    <w:rsid w:val="00586DAB"/>
    <w:rsid w:val="005A3F7B"/>
    <w:rsid w:val="005A49BA"/>
    <w:rsid w:val="005C21AF"/>
    <w:rsid w:val="005D01FA"/>
    <w:rsid w:val="005D17FC"/>
    <w:rsid w:val="005D1D4F"/>
    <w:rsid w:val="005D56A8"/>
    <w:rsid w:val="005E165F"/>
    <w:rsid w:val="005E5CBF"/>
    <w:rsid w:val="005E6DFB"/>
    <w:rsid w:val="005F65C1"/>
    <w:rsid w:val="00603D6F"/>
    <w:rsid w:val="00605949"/>
    <w:rsid w:val="00622DD2"/>
    <w:rsid w:val="006277FC"/>
    <w:rsid w:val="00642F88"/>
    <w:rsid w:val="0065434C"/>
    <w:rsid w:val="00656BE3"/>
    <w:rsid w:val="0067560A"/>
    <w:rsid w:val="00684F41"/>
    <w:rsid w:val="00694166"/>
    <w:rsid w:val="00694D31"/>
    <w:rsid w:val="00695D7C"/>
    <w:rsid w:val="00696DF7"/>
    <w:rsid w:val="00697517"/>
    <w:rsid w:val="006A5254"/>
    <w:rsid w:val="006B2889"/>
    <w:rsid w:val="006B305B"/>
    <w:rsid w:val="006B33BA"/>
    <w:rsid w:val="006C4383"/>
    <w:rsid w:val="006C6ABD"/>
    <w:rsid w:val="006D4A5A"/>
    <w:rsid w:val="006D613C"/>
    <w:rsid w:val="0073042E"/>
    <w:rsid w:val="0073125D"/>
    <w:rsid w:val="00733DC8"/>
    <w:rsid w:val="00752F34"/>
    <w:rsid w:val="00753D99"/>
    <w:rsid w:val="00763998"/>
    <w:rsid w:val="00767B97"/>
    <w:rsid w:val="00786B20"/>
    <w:rsid w:val="007873B9"/>
    <w:rsid w:val="00790BEE"/>
    <w:rsid w:val="00792C61"/>
    <w:rsid w:val="007A29CB"/>
    <w:rsid w:val="007A4E64"/>
    <w:rsid w:val="007B4075"/>
    <w:rsid w:val="007D510C"/>
    <w:rsid w:val="007F707A"/>
    <w:rsid w:val="00800F41"/>
    <w:rsid w:val="00802E58"/>
    <w:rsid w:val="0080713C"/>
    <w:rsid w:val="00814592"/>
    <w:rsid w:val="00816BED"/>
    <w:rsid w:val="0083383D"/>
    <w:rsid w:val="008347A4"/>
    <w:rsid w:val="00835C7E"/>
    <w:rsid w:val="0084055C"/>
    <w:rsid w:val="00844260"/>
    <w:rsid w:val="008553C2"/>
    <w:rsid w:val="0085637E"/>
    <w:rsid w:val="00857548"/>
    <w:rsid w:val="00861D92"/>
    <w:rsid w:val="008631E6"/>
    <w:rsid w:val="0086449D"/>
    <w:rsid w:val="008704AD"/>
    <w:rsid w:val="008722F4"/>
    <w:rsid w:val="00880210"/>
    <w:rsid w:val="00892C4F"/>
    <w:rsid w:val="0089673E"/>
    <w:rsid w:val="008A626F"/>
    <w:rsid w:val="008A7683"/>
    <w:rsid w:val="008B2163"/>
    <w:rsid w:val="008B7428"/>
    <w:rsid w:val="008C56BE"/>
    <w:rsid w:val="008E2C94"/>
    <w:rsid w:val="008E35EB"/>
    <w:rsid w:val="008F326E"/>
    <w:rsid w:val="00906FCD"/>
    <w:rsid w:val="00916469"/>
    <w:rsid w:val="009222E3"/>
    <w:rsid w:val="009258AB"/>
    <w:rsid w:val="00930559"/>
    <w:rsid w:val="009307DB"/>
    <w:rsid w:val="00932961"/>
    <w:rsid w:val="00932E62"/>
    <w:rsid w:val="009615B8"/>
    <w:rsid w:val="00964413"/>
    <w:rsid w:val="00967A09"/>
    <w:rsid w:val="0097203F"/>
    <w:rsid w:val="00977596"/>
    <w:rsid w:val="009B2ED9"/>
    <w:rsid w:val="009B7615"/>
    <w:rsid w:val="009D2B1C"/>
    <w:rsid w:val="009D72B7"/>
    <w:rsid w:val="009E2A29"/>
    <w:rsid w:val="009E4853"/>
    <w:rsid w:val="009F6324"/>
    <w:rsid w:val="00A03C04"/>
    <w:rsid w:val="00A0730A"/>
    <w:rsid w:val="00A11745"/>
    <w:rsid w:val="00A15FAD"/>
    <w:rsid w:val="00A21DE7"/>
    <w:rsid w:val="00A30E38"/>
    <w:rsid w:val="00A3399A"/>
    <w:rsid w:val="00A41F4A"/>
    <w:rsid w:val="00A43913"/>
    <w:rsid w:val="00A57722"/>
    <w:rsid w:val="00A6533C"/>
    <w:rsid w:val="00A66E6E"/>
    <w:rsid w:val="00A67039"/>
    <w:rsid w:val="00A73ED4"/>
    <w:rsid w:val="00A771E3"/>
    <w:rsid w:val="00A92536"/>
    <w:rsid w:val="00A92D20"/>
    <w:rsid w:val="00A934E7"/>
    <w:rsid w:val="00AA2191"/>
    <w:rsid w:val="00AB3204"/>
    <w:rsid w:val="00AB3C9B"/>
    <w:rsid w:val="00AC7CC2"/>
    <w:rsid w:val="00AD770A"/>
    <w:rsid w:val="00B03902"/>
    <w:rsid w:val="00B142B4"/>
    <w:rsid w:val="00B22252"/>
    <w:rsid w:val="00B224AB"/>
    <w:rsid w:val="00B25962"/>
    <w:rsid w:val="00B25FF8"/>
    <w:rsid w:val="00B51BDC"/>
    <w:rsid w:val="00B55D79"/>
    <w:rsid w:val="00B561C0"/>
    <w:rsid w:val="00B64FD8"/>
    <w:rsid w:val="00B67BAC"/>
    <w:rsid w:val="00B763BE"/>
    <w:rsid w:val="00B773CE"/>
    <w:rsid w:val="00B8729C"/>
    <w:rsid w:val="00B959F6"/>
    <w:rsid w:val="00BA11A6"/>
    <w:rsid w:val="00BA200D"/>
    <w:rsid w:val="00BA3686"/>
    <w:rsid w:val="00BB3B96"/>
    <w:rsid w:val="00BB536B"/>
    <w:rsid w:val="00BC0773"/>
    <w:rsid w:val="00BD3B65"/>
    <w:rsid w:val="00BE2FA7"/>
    <w:rsid w:val="00BE4260"/>
    <w:rsid w:val="00BF3BF6"/>
    <w:rsid w:val="00BF7D5C"/>
    <w:rsid w:val="00C01B74"/>
    <w:rsid w:val="00C06DA5"/>
    <w:rsid w:val="00C141FD"/>
    <w:rsid w:val="00C17617"/>
    <w:rsid w:val="00C23DE5"/>
    <w:rsid w:val="00C26DF1"/>
    <w:rsid w:val="00C317DE"/>
    <w:rsid w:val="00C35307"/>
    <w:rsid w:val="00C35BFC"/>
    <w:rsid w:val="00C4363E"/>
    <w:rsid w:val="00C44AFB"/>
    <w:rsid w:val="00C6151C"/>
    <w:rsid w:val="00C64BEE"/>
    <w:rsid w:val="00C6582A"/>
    <w:rsid w:val="00C665A9"/>
    <w:rsid w:val="00C70AA8"/>
    <w:rsid w:val="00C75F29"/>
    <w:rsid w:val="00C8333E"/>
    <w:rsid w:val="00C83827"/>
    <w:rsid w:val="00C839A7"/>
    <w:rsid w:val="00C91823"/>
    <w:rsid w:val="00CA39DE"/>
    <w:rsid w:val="00CB1018"/>
    <w:rsid w:val="00CB4A5F"/>
    <w:rsid w:val="00CD7A78"/>
    <w:rsid w:val="00CE398A"/>
    <w:rsid w:val="00CE7BCD"/>
    <w:rsid w:val="00CF07CC"/>
    <w:rsid w:val="00CF1AF6"/>
    <w:rsid w:val="00CF438E"/>
    <w:rsid w:val="00D008AB"/>
    <w:rsid w:val="00D10F15"/>
    <w:rsid w:val="00D1146D"/>
    <w:rsid w:val="00D132D2"/>
    <w:rsid w:val="00D14D3D"/>
    <w:rsid w:val="00D155CC"/>
    <w:rsid w:val="00D17BEF"/>
    <w:rsid w:val="00D23679"/>
    <w:rsid w:val="00D343A9"/>
    <w:rsid w:val="00D500EB"/>
    <w:rsid w:val="00D565C4"/>
    <w:rsid w:val="00D70B6F"/>
    <w:rsid w:val="00D74A4B"/>
    <w:rsid w:val="00D90722"/>
    <w:rsid w:val="00D90975"/>
    <w:rsid w:val="00D92BC5"/>
    <w:rsid w:val="00DA170A"/>
    <w:rsid w:val="00DC1E32"/>
    <w:rsid w:val="00DC52C0"/>
    <w:rsid w:val="00DC7745"/>
    <w:rsid w:val="00DE47CA"/>
    <w:rsid w:val="00DF3D09"/>
    <w:rsid w:val="00DF5CAF"/>
    <w:rsid w:val="00E00768"/>
    <w:rsid w:val="00E10216"/>
    <w:rsid w:val="00E13EF4"/>
    <w:rsid w:val="00E23C2D"/>
    <w:rsid w:val="00E25986"/>
    <w:rsid w:val="00E40D3A"/>
    <w:rsid w:val="00E624F5"/>
    <w:rsid w:val="00E62E83"/>
    <w:rsid w:val="00E65214"/>
    <w:rsid w:val="00E713A4"/>
    <w:rsid w:val="00E71E7E"/>
    <w:rsid w:val="00E72C4E"/>
    <w:rsid w:val="00E821AF"/>
    <w:rsid w:val="00E840D3"/>
    <w:rsid w:val="00E84914"/>
    <w:rsid w:val="00E87BC6"/>
    <w:rsid w:val="00E9081A"/>
    <w:rsid w:val="00E9786E"/>
    <w:rsid w:val="00EB43B5"/>
    <w:rsid w:val="00EC4E59"/>
    <w:rsid w:val="00ED0616"/>
    <w:rsid w:val="00ED176A"/>
    <w:rsid w:val="00ED7134"/>
    <w:rsid w:val="00EE567C"/>
    <w:rsid w:val="00EF2EE5"/>
    <w:rsid w:val="00F013C7"/>
    <w:rsid w:val="00F070D0"/>
    <w:rsid w:val="00F1173F"/>
    <w:rsid w:val="00F12967"/>
    <w:rsid w:val="00F17940"/>
    <w:rsid w:val="00F242D7"/>
    <w:rsid w:val="00F270C6"/>
    <w:rsid w:val="00F30DBD"/>
    <w:rsid w:val="00F3192F"/>
    <w:rsid w:val="00F3692E"/>
    <w:rsid w:val="00F4593D"/>
    <w:rsid w:val="00F552EC"/>
    <w:rsid w:val="00F62F98"/>
    <w:rsid w:val="00F72530"/>
    <w:rsid w:val="00F80AB0"/>
    <w:rsid w:val="00F90DC6"/>
    <w:rsid w:val="00F96575"/>
    <w:rsid w:val="00FA4BC1"/>
    <w:rsid w:val="00FA624F"/>
    <w:rsid w:val="00FC14D1"/>
    <w:rsid w:val="00FC1561"/>
    <w:rsid w:val="00FC6E62"/>
    <w:rsid w:val="00FD1648"/>
    <w:rsid w:val="00FD7F29"/>
    <w:rsid w:val="00FE0C08"/>
    <w:rsid w:val="00FE5A7C"/>
    <w:rsid w:val="00FE5B48"/>
    <w:rsid w:val="00FE7B7D"/>
    <w:rsid w:val="014689B6"/>
    <w:rsid w:val="01512296"/>
    <w:rsid w:val="03BCF4AD"/>
    <w:rsid w:val="044C8B92"/>
    <w:rsid w:val="0480BB08"/>
    <w:rsid w:val="054D8452"/>
    <w:rsid w:val="06854D04"/>
    <w:rsid w:val="08A5882C"/>
    <w:rsid w:val="094060C4"/>
    <w:rsid w:val="0A264D4E"/>
    <w:rsid w:val="0BC80692"/>
    <w:rsid w:val="0C528150"/>
    <w:rsid w:val="0CDC8578"/>
    <w:rsid w:val="0D6A4780"/>
    <w:rsid w:val="0E3C027E"/>
    <w:rsid w:val="0E413A09"/>
    <w:rsid w:val="0F2D4B44"/>
    <w:rsid w:val="10EC1406"/>
    <w:rsid w:val="12B258FD"/>
    <w:rsid w:val="131D3689"/>
    <w:rsid w:val="134838F4"/>
    <w:rsid w:val="138B5469"/>
    <w:rsid w:val="13D31877"/>
    <w:rsid w:val="153F1E37"/>
    <w:rsid w:val="16C2F52B"/>
    <w:rsid w:val="16CE7848"/>
    <w:rsid w:val="17342702"/>
    <w:rsid w:val="175F4257"/>
    <w:rsid w:val="17814131"/>
    <w:rsid w:val="1876BEF9"/>
    <w:rsid w:val="18A6899A"/>
    <w:rsid w:val="1991F2F5"/>
    <w:rsid w:val="1A4A4781"/>
    <w:rsid w:val="1A5A34B6"/>
    <w:rsid w:val="1B12181B"/>
    <w:rsid w:val="1C95111E"/>
    <w:rsid w:val="1CC719D2"/>
    <w:rsid w:val="1CDE45B8"/>
    <w:rsid w:val="1F1DB8A4"/>
    <w:rsid w:val="208EA67F"/>
    <w:rsid w:val="220D9558"/>
    <w:rsid w:val="22555966"/>
    <w:rsid w:val="23966CB5"/>
    <w:rsid w:val="2545361A"/>
    <w:rsid w:val="26875AB0"/>
    <w:rsid w:val="269CDFF6"/>
    <w:rsid w:val="26A0706E"/>
    <w:rsid w:val="27E9CD83"/>
    <w:rsid w:val="296290BE"/>
    <w:rsid w:val="2A216B88"/>
    <w:rsid w:val="2A606B4B"/>
    <w:rsid w:val="2BCC710B"/>
    <w:rsid w:val="2D403B1D"/>
    <w:rsid w:val="2E0E9405"/>
    <w:rsid w:val="2F8DD6C2"/>
    <w:rsid w:val="2FBAA31E"/>
    <w:rsid w:val="30CABF39"/>
    <w:rsid w:val="3215C239"/>
    <w:rsid w:val="32668F9A"/>
    <w:rsid w:val="327D2C10"/>
    <w:rsid w:val="328472BC"/>
    <w:rsid w:val="330E5F9F"/>
    <w:rsid w:val="34025FFB"/>
    <w:rsid w:val="34068348"/>
    <w:rsid w:val="348E1441"/>
    <w:rsid w:val="34F7EDDA"/>
    <w:rsid w:val="367DB888"/>
    <w:rsid w:val="384F9B6F"/>
    <w:rsid w:val="396A3B3D"/>
    <w:rsid w:val="3CC3E8AB"/>
    <w:rsid w:val="3DF5858E"/>
    <w:rsid w:val="3E85FE49"/>
    <w:rsid w:val="3F49CD67"/>
    <w:rsid w:val="4095ED2F"/>
    <w:rsid w:val="40C290A2"/>
    <w:rsid w:val="4139A47F"/>
    <w:rsid w:val="413C33E6"/>
    <w:rsid w:val="427C75FB"/>
    <w:rsid w:val="42816E29"/>
    <w:rsid w:val="4284A0EA"/>
    <w:rsid w:val="42CE1BD1"/>
    <w:rsid w:val="43147782"/>
    <w:rsid w:val="4339A4A8"/>
    <w:rsid w:val="4420714B"/>
    <w:rsid w:val="44A88AF8"/>
    <w:rsid w:val="44A9F6C9"/>
    <w:rsid w:val="44CE3869"/>
    <w:rsid w:val="459601C5"/>
    <w:rsid w:val="467F3D01"/>
    <w:rsid w:val="47A77EE4"/>
    <w:rsid w:val="485AAABD"/>
    <w:rsid w:val="492A62D3"/>
    <w:rsid w:val="498C87C2"/>
    <w:rsid w:val="49D4CDC5"/>
    <w:rsid w:val="4B674D75"/>
    <w:rsid w:val="4C7AD22B"/>
    <w:rsid w:val="4C9D0B45"/>
    <w:rsid w:val="4DF24D42"/>
    <w:rsid w:val="4DFB2794"/>
    <w:rsid w:val="52F199C6"/>
    <w:rsid w:val="536792CE"/>
    <w:rsid w:val="5466E710"/>
    <w:rsid w:val="55E8CA51"/>
    <w:rsid w:val="55EF7E45"/>
    <w:rsid w:val="57179E6F"/>
    <w:rsid w:val="58D8A705"/>
    <w:rsid w:val="58DB344C"/>
    <w:rsid w:val="59E4A0CE"/>
    <w:rsid w:val="5B832AE9"/>
    <w:rsid w:val="5BB4DB3E"/>
    <w:rsid w:val="5C3CD0BC"/>
    <w:rsid w:val="5CC95E36"/>
    <w:rsid w:val="5E0B1660"/>
    <w:rsid w:val="5FF682B7"/>
    <w:rsid w:val="60B744B0"/>
    <w:rsid w:val="611A95DB"/>
    <w:rsid w:val="62159682"/>
    <w:rsid w:val="62C74D59"/>
    <w:rsid w:val="62F0819D"/>
    <w:rsid w:val="62FD626F"/>
    <w:rsid w:val="634E1409"/>
    <w:rsid w:val="63EDD045"/>
    <w:rsid w:val="643FA155"/>
    <w:rsid w:val="67BFC5AD"/>
    <w:rsid w:val="68889D3D"/>
    <w:rsid w:val="689591A2"/>
    <w:rsid w:val="69E5BF88"/>
    <w:rsid w:val="6B7F97AB"/>
    <w:rsid w:val="6C0556A9"/>
    <w:rsid w:val="6DF8C529"/>
    <w:rsid w:val="6E3D2057"/>
    <w:rsid w:val="6E64E08E"/>
    <w:rsid w:val="6F5278B6"/>
    <w:rsid w:val="70D1C5AA"/>
    <w:rsid w:val="70E7D88F"/>
    <w:rsid w:val="718521B3"/>
    <w:rsid w:val="72D1382D"/>
    <w:rsid w:val="7426427C"/>
    <w:rsid w:val="74873EC8"/>
    <w:rsid w:val="74D5062F"/>
    <w:rsid w:val="75BC1300"/>
    <w:rsid w:val="75D85B06"/>
    <w:rsid w:val="764C7BE4"/>
    <w:rsid w:val="768078A9"/>
    <w:rsid w:val="77005DE5"/>
    <w:rsid w:val="7740670F"/>
    <w:rsid w:val="779FA76F"/>
    <w:rsid w:val="787A7D4D"/>
    <w:rsid w:val="793B77D0"/>
    <w:rsid w:val="7C662C01"/>
    <w:rsid w:val="7CC84606"/>
    <w:rsid w:val="7CFD3A37"/>
    <w:rsid w:val="7D110E66"/>
    <w:rsid w:val="7E0EE8F3"/>
    <w:rsid w:val="7EE6EDED"/>
    <w:rsid w:val="7FF40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C78"/>
  <w15:chartTrackingRefBased/>
  <w15:docId w15:val="{4C2E5C97-0A76-4FE6-ABEB-2AF19CA8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Default">
    <w:name w:val="Default"/>
    <w:rsid w:val="00FD7F29"/>
    <w:pPr>
      <w:autoSpaceDE w:val="0"/>
      <w:autoSpaceDN w:val="0"/>
      <w:adjustRightInd w:val="0"/>
    </w:pPr>
    <w:rPr>
      <w:rFonts w:ascii="Canva Sans" w:hAnsi="Canva Sans" w:cs="Canva Sans"/>
      <w:color w:val="000000"/>
      <w:kern w:val="0"/>
      <w:sz w:val="24"/>
      <w:szCs w:val="24"/>
    </w:rPr>
  </w:style>
  <w:style w:type="table" w:styleId="TableGrid">
    <w:name w:val="Table Grid"/>
    <w:basedOn w:val="TableNormal"/>
    <w:uiPriority w:val="39"/>
    <w:rsid w:val="00FD7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533C"/>
    <w:rPr>
      <w:color w:val="0563C1" w:themeColor="hyperlink"/>
      <w:u w:val="single"/>
    </w:rPr>
  </w:style>
  <w:style w:type="character" w:styleId="UnresolvedMention">
    <w:name w:val="Unresolved Mention"/>
    <w:basedOn w:val="DefaultParagraphFont"/>
    <w:uiPriority w:val="99"/>
    <w:semiHidden/>
    <w:unhideWhenUsed/>
    <w:rsid w:val="00A6533C"/>
    <w:rPr>
      <w:color w:val="605E5C"/>
      <w:shd w:val="clear" w:color="auto" w:fill="E1DFDD"/>
    </w:rPr>
  </w:style>
  <w:style w:type="character" w:styleId="FollowedHyperlink">
    <w:name w:val="FollowedHyperlink"/>
    <w:basedOn w:val="DefaultParagraphFont"/>
    <w:uiPriority w:val="99"/>
    <w:semiHidden/>
    <w:unhideWhenUsed/>
    <w:rsid w:val="00A6533C"/>
    <w:rPr>
      <w:color w:val="954F72" w:themeColor="followedHyperlink"/>
      <w:u w:val="single"/>
    </w:rPr>
  </w:style>
  <w:style w:type="paragraph" w:styleId="ListParagraph">
    <w:name w:val="List Paragraph"/>
    <w:aliases w:val="Dot pt,No Spacing1,List Paragraph Char Char Char,Indicator Text,Numbered Para 1,List Paragraph1,Bullet 1,Bullet Points,MAIN CONTENT,Recommendatio,F5 List Paragraph,List Paragraph2,List Paragraph12,Colorful List - Accent 11,Normal numbered"/>
    <w:basedOn w:val="Normal"/>
    <w:link w:val="ListParagraphChar"/>
    <w:uiPriority w:val="34"/>
    <w:qFormat/>
    <w:rsid w:val="00A21DE7"/>
    <w:pPr>
      <w:ind w:left="720"/>
      <w:contextualSpacing/>
    </w:pPr>
  </w:style>
  <w:style w:type="paragraph" w:styleId="NormalWeb">
    <w:name w:val="Normal (Web)"/>
    <w:basedOn w:val="Normal"/>
    <w:uiPriority w:val="99"/>
    <w:unhideWhenUsed/>
    <w:rsid w:val="00BB536B"/>
    <w:pPr>
      <w:spacing w:before="100" w:beforeAutospacing="1" w:after="100" w:afterAutospacing="1"/>
    </w:pPr>
    <w:rPr>
      <w:rFonts w:ascii="Times New Roman" w:hAnsi="Times New Roman"/>
      <w:kern w:val="0"/>
      <w:szCs w:val="24"/>
      <w:lang w:eastAsia="en-GB"/>
      <w14:ligatures w14:val="none"/>
    </w:rPr>
  </w:style>
  <w:style w:type="paragraph" w:styleId="Title">
    <w:name w:val="Title"/>
    <w:basedOn w:val="Normal"/>
    <w:next w:val="Normal"/>
    <w:link w:val="TitleChar"/>
    <w:uiPriority w:val="10"/>
    <w:qFormat/>
    <w:rsid w:val="005408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83B"/>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A57722"/>
    <w:rPr>
      <w:rFonts w:ascii="Arial" w:hAnsi="Arial" w:cs="Times New Roman"/>
      <w:sz w:val="24"/>
      <w:szCs w:val="20"/>
    </w:rPr>
  </w:style>
  <w:style w:type="paragraph" w:styleId="Revision">
    <w:name w:val="Revision"/>
    <w:hidden/>
    <w:uiPriority w:val="99"/>
    <w:semiHidden/>
    <w:rsid w:val="00C4363E"/>
    <w:rPr>
      <w:rFonts w:ascii="Arial" w:hAnsi="Arial" w:cs="Times New Roman"/>
      <w:sz w:val="24"/>
      <w:szCs w:val="20"/>
    </w:rPr>
  </w:style>
  <w:style w:type="character" w:styleId="CommentReference">
    <w:name w:val="annotation reference"/>
    <w:basedOn w:val="DefaultParagraphFont"/>
    <w:uiPriority w:val="99"/>
    <w:unhideWhenUsed/>
    <w:rsid w:val="005A49BA"/>
    <w:rPr>
      <w:sz w:val="16"/>
      <w:szCs w:val="16"/>
    </w:rPr>
  </w:style>
  <w:style w:type="paragraph" w:styleId="CommentText">
    <w:name w:val="annotation text"/>
    <w:basedOn w:val="Normal"/>
    <w:link w:val="CommentTextChar"/>
    <w:uiPriority w:val="99"/>
    <w:unhideWhenUsed/>
    <w:rsid w:val="005A49BA"/>
    <w:rPr>
      <w:sz w:val="20"/>
    </w:rPr>
  </w:style>
  <w:style w:type="character" w:customStyle="1" w:styleId="CommentTextChar">
    <w:name w:val="Comment Text Char"/>
    <w:basedOn w:val="DefaultParagraphFont"/>
    <w:link w:val="CommentText"/>
    <w:uiPriority w:val="99"/>
    <w:rsid w:val="005A49BA"/>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5A49BA"/>
    <w:rPr>
      <w:b/>
      <w:bCs/>
    </w:rPr>
  </w:style>
  <w:style w:type="character" w:customStyle="1" w:styleId="CommentSubjectChar">
    <w:name w:val="Comment Subject Char"/>
    <w:basedOn w:val="CommentTextChar"/>
    <w:link w:val="CommentSubject"/>
    <w:uiPriority w:val="99"/>
    <w:semiHidden/>
    <w:rsid w:val="005A49BA"/>
    <w:rPr>
      <w:rFonts w:ascii="Arial" w:hAnsi="Arial" w:cs="Times New Roman"/>
      <w:b/>
      <w:bCs/>
      <w:sz w:val="20"/>
      <w:szCs w:val="20"/>
    </w:rPr>
  </w:style>
  <w:style w:type="paragraph" w:customStyle="1" w:styleId="nhsrecipient">
    <w:name w:val="nhs_recipient"/>
    <w:basedOn w:val="Normal"/>
    <w:rsid w:val="00A66E6E"/>
    <w:rPr>
      <w:rFonts w:ascii="Times New Roman" w:hAnsi="Times New Roman"/>
      <w:kern w:val="16"/>
      <w14:ligatures w14:val="none"/>
    </w:rPr>
  </w:style>
  <w:style w:type="character" w:customStyle="1" w:styleId="NoSpacingChar">
    <w:name w:val="No Spacing Char"/>
    <w:basedOn w:val="DefaultParagraphFont"/>
    <w:link w:val="NoSpacing"/>
    <w:uiPriority w:val="1"/>
    <w:locked/>
    <w:rsid w:val="00814592"/>
    <w:rPr>
      <w:rFonts w:ascii="Arial" w:hAnsi="Arial" w:cs="Times New Roman"/>
      <w:sz w:val="24"/>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Recommendatio Char,F5 List Paragraph Char"/>
    <w:basedOn w:val="DefaultParagraphFont"/>
    <w:link w:val="ListParagraph"/>
    <w:uiPriority w:val="34"/>
    <w:qFormat/>
    <w:locked/>
    <w:rsid w:val="00814592"/>
    <w:rPr>
      <w:rFonts w:ascii="Arial" w:hAnsi="Arial" w:cs="Times New Roman"/>
      <w:sz w:val="24"/>
      <w:szCs w:val="20"/>
    </w:rPr>
  </w:style>
  <w:style w:type="character" w:customStyle="1" w:styleId="Normal1">
    <w:name w:val="Normal1"/>
    <w:rsid w:val="00814592"/>
    <w:rPr>
      <w:rFonts w:ascii="Helvetica" w:hAnsi="Helvetica" w:cs="Helvetica" w:hint="default"/>
      <w:sz w:val="24"/>
    </w:rPr>
  </w:style>
  <w:style w:type="paragraph" w:styleId="BalloonText">
    <w:name w:val="Balloon Text"/>
    <w:basedOn w:val="Normal"/>
    <w:link w:val="BalloonTextChar"/>
    <w:uiPriority w:val="99"/>
    <w:semiHidden/>
    <w:unhideWhenUsed/>
    <w:rsid w:val="00191D27"/>
    <w:pPr>
      <w:tabs>
        <w:tab w:val="left" w:pos="720"/>
        <w:tab w:val="left" w:pos="1440"/>
        <w:tab w:val="left" w:pos="2160"/>
        <w:tab w:val="left" w:pos="2880"/>
        <w:tab w:val="left" w:pos="4680"/>
        <w:tab w:val="left" w:pos="5400"/>
        <w:tab w:val="right" w:pos="9000"/>
      </w:tabs>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191D27"/>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303592">
      <w:bodyDiv w:val="1"/>
      <w:marLeft w:val="0"/>
      <w:marRight w:val="0"/>
      <w:marTop w:val="0"/>
      <w:marBottom w:val="0"/>
      <w:divBdr>
        <w:top w:val="none" w:sz="0" w:space="0" w:color="auto"/>
        <w:left w:val="none" w:sz="0" w:space="0" w:color="auto"/>
        <w:bottom w:val="none" w:sz="0" w:space="0" w:color="auto"/>
        <w:right w:val="none" w:sz="0" w:space="0" w:color="auto"/>
      </w:divBdr>
      <w:divsChild>
        <w:div w:id="787506134">
          <w:marLeft w:val="0"/>
          <w:marRight w:val="0"/>
          <w:marTop w:val="0"/>
          <w:marBottom w:val="0"/>
          <w:divBdr>
            <w:top w:val="none" w:sz="0" w:space="0" w:color="auto"/>
            <w:left w:val="none" w:sz="0" w:space="0" w:color="auto"/>
            <w:bottom w:val="none" w:sz="0" w:space="0" w:color="auto"/>
            <w:right w:val="none" w:sz="0" w:space="0" w:color="auto"/>
          </w:divBdr>
        </w:div>
      </w:divsChild>
    </w:div>
    <w:div w:id="1007445119">
      <w:bodyDiv w:val="1"/>
      <w:marLeft w:val="0"/>
      <w:marRight w:val="0"/>
      <w:marTop w:val="0"/>
      <w:marBottom w:val="0"/>
      <w:divBdr>
        <w:top w:val="none" w:sz="0" w:space="0" w:color="auto"/>
        <w:left w:val="none" w:sz="0" w:space="0" w:color="auto"/>
        <w:bottom w:val="none" w:sz="0" w:space="0" w:color="auto"/>
        <w:right w:val="none" w:sz="0" w:space="0" w:color="auto"/>
      </w:divBdr>
    </w:div>
    <w:div w:id="1036854270">
      <w:bodyDiv w:val="1"/>
      <w:marLeft w:val="0"/>
      <w:marRight w:val="0"/>
      <w:marTop w:val="0"/>
      <w:marBottom w:val="0"/>
      <w:divBdr>
        <w:top w:val="none" w:sz="0" w:space="0" w:color="auto"/>
        <w:left w:val="none" w:sz="0" w:space="0" w:color="auto"/>
        <w:bottom w:val="none" w:sz="0" w:space="0" w:color="auto"/>
        <w:right w:val="none" w:sz="0" w:space="0" w:color="auto"/>
      </w:divBdr>
      <w:divsChild>
        <w:div w:id="303313455">
          <w:marLeft w:val="0"/>
          <w:marRight w:val="0"/>
          <w:marTop w:val="0"/>
          <w:marBottom w:val="0"/>
          <w:divBdr>
            <w:top w:val="none" w:sz="0" w:space="0" w:color="auto"/>
            <w:left w:val="none" w:sz="0" w:space="0" w:color="auto"/>
            <w:bottom w:val="none" w:sz="0" w:space="0" w:color="auto"/>
            <w:right w:val="none" w:sz="0" w:space="0" w:color="auto"/>
          </w:divBdr>
        </w:div>
      </w:divsChild>
    </w:div>
    <w:div w:id="1582105631">
      <w:bodyDiv w:val="1"/>
      <w:marLeft w:val="0"/>
      <w:marRight w:val="0"/>
      <w:marTop w:val="0"/>
      <w:marBottom w:val="0"/>
      <w:divBdr>
        <w:top w:val="none" w:sz="0" w:space="0" w:color="auto"/>
        <w:left w:val="none" w:sz="0" w:space="0" w:color="auto"/>
        <w:bottom w:val="none" w:sz="0" w:space="0" w:color="auto"/>
        <w:right w:val="none" w:sz="0" w:space="0" w:color="auto"/>
      </w:divBdr>
      <w:divsChild>
        <w:div w:id="1115254354">
          <w:marLeft w:val="0"/>
          <w:marRight w:val="0"/>
          <w:marTop w:val="0"/>
          <w:marBottom w:val="0"/>
          <w:divBdr>
            <w:top w:val="none" w:sz="0" w:space="0" w:color="auto"/>
            <w:left w:val="none" w:sz="0" w:space="0" w:color="auto"/>
            <w:bottom w:val="none" w:sz="0" w:space="0" w:color="auto"/>
            <w:right w:val="none" w:sz="0" w:space="0" w:color="auto"/>
          </w:divBdr>
        </w:div>
      </w:divsChild>
    </w:div>
    <w:div w:id="2105765696">
      <w:bodyDiv w:val="1"/>
      <w:marLeft w:val="0"/>
      <w:marRight w:val="0"/>
      <w:marTop w:val="0"/>
      <w:marBottom w:val="0"/>
      <w:divBdr>
        <w:top w:val="none" w:sz="0" w:space="0" w:color="auto"/>
        <w:left w:val="none" w:sz="0" w:space="0" w:color="auto"/>
        <w:bottom w:val="none" w:sz="0" w:space="0" w:color="auto"/>
        <w:right w:val="none" w:sz="0" w:space="0" w:color="auto"/>
      </w:divBdr>
    </w:div>
    <w:div w:id="211478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tionalperformance.gov.scot/national-outcomes" TargetMode="External"/><Relationship Id="rId18" Type="http://schemas.openxmlformats.org/officeDocument/2006/relationships/hyperlink" Target="https://www.gov.scot/publications/gender-representation-public-boards-scotland-act-2018-statutory-guidance-2/" TargetMode="External"/><Relationship Id="rId26" Type="http://schemas.openxmlformats.org/officeDocument/2006/relationships/hyperlink" Target="https://www.gov.scot/publications/board-guide-members-statutory-boards-2/" TargetMode="External"/><Relationship Id="rId3" Type="http://schemas.openxmlformats.org/officeDocument/2006/relationships/styles" Target="styles.xml"/><Relationship Id="rId21" Type="http://schemas.openxmlformats.org/officeDocument/2006/relationships/hyperlink" Target="mailto:Nicola.christie@scottishcanals.co.uk" TargetMode="External"/><Relationship Id="rId7" Type="http://schemas.openxmlformats.org/officeDocument/2006/relationships/endnotes" Target="endnotes.xml"/><Relationship Id="rId12" Type="http://schemas.openxmlformats.org/officeDocument/2006/relationships/hyperlink" Target="https://www.transport.gov.scot/media/30484/j269946.pdf" TargetMode="External"/><Relationship Id="rId17" Type="http://schemas.openxmlformats.org/officeDocument/2006/relationships/hyperlink" Target="https://www.scottishcanals.co.uk/business-governance/strategy-planning/board-code-of-conduct" TargetMode="External"/><Relationship Id="rId25" Type="http://schemas.openxmlformats.org/officeDocument/2006/relationships/hyperlink" Target="https://www.gov.scot/publications/public-appointments-guide/pages/privacy-notice/" TargetMode="External"/><Relationship Id="rId2" Type="http://schemas.openxmlformats.org/officeDocument/2006/relationships/numbering" Target="numbering.xml"/><Relationship Id="rId16" Type="http://schemas.openxmlformats.org/officeDocument/2006/relationships/hyperlink" Target="https://www.standardscommissionscotland.org.uk/about-us/news/key-principles-of-public-life" TargetMode="External"/><Relationship Id="rId20" Type="http://schemas.openxmlformats.org/officeDocument/2006/relationships/hyperlink" Target="mailto:Nicola.christie@scottishcanals.co.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sdsi/2020/9780111046029/contents" TargetMode="External"/><Relationship Id="rId24" Type="http://schemas.openxmlformats.org/officeDocument/2006/relationships/hyperlink" Target="http://www.gov.uk/browse/benefits"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Nicola.christie@scottishcanals.co.uk" TargetMode="External"/><Relationship Id="rId28" Type="http://schemas.openxmlformats.org/officeDocument/2006/relationships/fontTable" Target="fontTable.xml"/><Relationship Id="rId10" Type="http://schemas.openxmlformats.org/officeDocument/2006/relationships/hyperlink" Target="https://www.scottishcanals.co.uk/business-governance/strategy-planning/our-vision" TargetMode="External"/><Relationship Id="rId19" Type="http://schemas.openxmlformats.org/officeDocument/2006/relationships/hyperlink" Target="mailto:recruitment@scottishcanals.co.uk" TargetMode="External"/><Relationship Id="rId4" Type="http://schemas.openxmlformats.org/officeDocument/2006/relationships/settings" Target="settings.xml"/><Relationship Id="rId9" Type="http://schemas.openxmlformats.org/officeDocument/2006/relationships/hyperlink" Target="http://www.scottishcanals.co.uk" TargetMode="External"/><Relationship Id="rId14" Type="http://schemas.openxmlformats.org/officeDocument/2006/relationships/hyperlink" Target="https://d1hxd0sho1wxko.cloudfront.net/production/general/Scottish-Canals-Framework-Document-2025.pdf" TargetMode="External"/><Relationship Id="rId22" Type="http://schemas.openxmlformats.org/officeDocument/2006/relationships/hyperlink" Target="mailto:Nicola.christie@scottishcanals.co.uk" TargetMode="External"/><Relationship Id="rId27" Type="http://schemas.openxmlformats.org/officeDocument/2006/relationships/hyperlink" Target="https://www.scottishcanals.co.uk/business-governance/strategy-planning/board-code-of-conduct" TargetMode="External"/><Relationship Id="rId3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A45555015</value>
    </field>
    <field name="Objective-Title">
      <value order="0">Scottish Canals - Applicant Information Pack - NXD Recruitment - 2024 - Final</value>
    </field>
    <field name="Objective-Description">
      <value order="0"/>
    </field>
    <field name="Objective-CreationStamp">
      <value order="0">2023-10-11T13:04:56Z</value>
    </field>
    <field name="Objective-IsApproved">
      <value order="0">false</value>
    </field>
    <field name="Objective-IsPublished">
      <value order="0">false</value>
    </field>
    <field name="Objective-DatePublished">
      <value order="0"/>
    </field>
    <field name="Objective-ModificationStamp">
      <value order="0">2024-05-23T08:27:01Z</value>
    </field>
    <field name="Objective-Owner">
      <value order="0">Nicol, Wendy W (U203864)</value>
    </field>
    <field name="Objective-Path">
      <value order="0">Objective Global Folder:SG File Plan:Business and industry:Transport:Inland waterways:Sponsoring public bodies: Inland waterways:Scottish Canals: Sponsorships: (2022-2023): 2022-2027</value>
    </field>
    <field name="Objective-Parent">
      <value order="0">Scottish Canals: Sponsorships: (2022-2023): 2022-2027</value>
    </field>
    <field name="Objective-State">
      <value order="0">Being Drafted</value>
    </field>
    <field name="Objective-VersionId">
      <value order="0">vA73088792</value>
    </field>
    <field name="Objective-Version">
      <value order="0">0.32</value>
    </field>
    <field name="Objective-VersionNumber">
      <value order="0">32</value>
    </field>
    <field name="Objective-VersionComment">
      <value order="0"/>
    </field>
    <field name="Objective-FileNumber">
      <value order="0">PBADMIN/1218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3684</Words>
  <Characters>20821</Characters>
  <Application>Microsoft Office Word</Application>
  <DocSecurity>0</DocSecurity>
  <Lines>578</Lines>
  <Paragraphs>255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Miller</dc:creator>
  <cp:keywords/>
  <dc:description/>
  <cp:lastModifiedBy>Nicola Christie</cp:lastModifiedBy>
  <cp:revision>3</cp:revision>
  <dcterms:created xsi:type="dcterms:W3CDTF">2026-01-16T11:03:00Z</dcterms:created>
  <dcterms:modified xsi:type="dcterms:W3CDTF">2026-01-16T11:04:00Z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A45555015</vt:lpwstr>
  </property>
  <property fmtid="{D5CDD505-2E9C-101B-9397-08002B2CF9AE}" pid="4" name="Objective-Title">
    <vt:lpwstr>Scottish Canals - Applicant Information Pack - NXD Recruitment - 2024 - Final</vt:lpwstr>
  </property>
  <property fmtid="{D5CDD505-2E9C-101B-9397-08002B2CF9AE}" pid="5" name="Objective-Description">
    <vt:lpwstr/>
  </property>
  <property fmtid="{D5CDD505-2E9C-101B-9397-08002B2CF9AE}" pid="6" name="Objective-CreationStamp">
    <vt:filetime>2023-10-11T13:04:56Z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2024-05-23T08:27:01Z</vt:filetime>
  </property>
  <property fmtid="{D5CDD505-2E9C-101B-9397-08002B2CF9AE}" pid="11" name="Objective-Owner">
    <vt:lpwstr>Nicol, Wendy W (U203864)</vt:lpwstr>
  </property>
  <property fmtid="{D5CDD505-2E9C-101B-9397-08002B2CF9AE}" pid="12" name="Objective-Path">
    <vt:lpwstr>Objective Global Folder:SG File Plan:Business and industry:Transport:Inland waterways:Sponsoring public bodies: Inland waterways:Scottish Canals: Sponsorships: (2022-2023): 2022-2027</vt:lpwstr>
  </property>
  <property fmtid="{D5CDD505-2E9C-101B-9397-08002B2CF9AE}" pid="13" name="Objective-Parent">
    <vt:lpwstr>Scottish Canals: Sponsorships: (2022-2023): 2022-2027</vt:lpwstr>
  </property>
  <property fmtid="{D5CDD505-2E9C-101B-9397-08002B2CF9AE}" pid="14" name="Objective-State">
    <vt:lpwstr>Being Drafted</vt:lpwstr>
  </property>
  <property fmtid="{D5CDD505-2E9C-101B-9397-08002B2CF9AE}" pid="15" name="Objective-VersionId">
    <vt:lpwstr>vA73088792</vt:lpwstr>
  </property>
  <property fmtid="{D5CDD505-2E9C-101B-9397-08002B2CF9AE}" pid="16" name="Objective-Version">
    <vt:lpwstr>0.32</vt:lpwstr>
  </property>
  <property fmtid="{D5CDD505-2E9C-101B-9397-08002B2CF9AE}" pid="17" name="Objective-VersionNumber">
    <vt:r8>32</vt:r8>
  </property>
  <property fmtid="{D5CDD505-2E9C-101B-9397-08002B2CF9AE}" pid="18" name="Objective-VersionComment">
    <vt:lpwstr/>
  </property>
  <property fmtid="{D5CDD505-2E9C-101B-9397-08002B2CF9AE}" pid="19" name="Objective-FileNumber">
    <vt:lpwstr>PBADMIN/1218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